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68" w:after="68"/>
        <w:jc w:val="center"/>
        <w:rPr>
          <w:rFonts w:hint="eastAsia" w:ascii="宋体" w:hAnsi="宋体" w:eastAsia="微软雅黑" w:cs="宋体"/>
          <w:b/>
          <w:bCs/>
          <w:color w:val="auto"/>
          <w:kern w:val="0"/>
          <w:sz w:val="52"/>
          <w:szCs w:val="21"/>
          <w:lang w:eastAsia="zh-CN"/>
        </w:rPr>
      </w:pPr>
      <w:r>
        <w:rPr>
          <w:rFonts w:hint="eastAsia" w:ascii="宋体" w:hAnsi="宋体" w:eastAsia="微软雅黑" w:cs="宋体"/>
          <w:b/>
          <w:bCs/>
          <w:color w:val="auto"/>
          <w:kern w:val="0"/>
          <w:sz w:val="52"/>
          <w:szCs w:val="21"/>
          <w:lang w:eastAsia="zh-CN"/>
        </w:rPr>
        <w:t>福建省厦门市私立集美学校委员会</w:t>
      </w:r>
    </w:p>
    <w:p>
      <w:pPr>
        <w:widowControl/>
        <w:shd w:val="clear" w:color="auto" w:fill="FFFFFF"/>
        <w:spacing w:before="68" w:after="68"/>
        <w:jc w:val="center"/>
        <w:rPr>
          <w:rFonts w:hint="eastAsia" w:ascii="微软雅黑" w:hAnsi="微软雅黑" w:eastAsia="微软雅黑" w:cs="宋体"/>
          <w:color w:val="auto"/>
          <w:kern w:val="0"/>
          <w:sz w:val="52"/>
          <w:szCs w:val="52"/>
        </w:rPr>
      </w:pPr>
      <w:r>
        <w:rPr>
          <w:rFonts w:ascii="宋体" w:hAnsi="宋体" w:eastAsia="微软雅黑" w:cs="宋体"/>
          <w:b/>
          <w:bCs/>
          <w:color w:val="auto"/>
          <w:kern w:val="0"/>
          <w:sz w:val="52"/>
          <w:szCs w:val="52"/>
        </w:rPr>
        <w:t>采购项目</w:t>
      </w:r>
      <w:r>
        <w:rPr>
          <w:rFonts w:hint="eastAsia" w:ascii="宋体" w:hAnsi="宋体" w:eastAsia="微软雅黑" w:cs="宋体"/>
          <w:b/>
          <w:bCs/>
          <w:color w:val="auto"/>
          <w:kern w:val="0"/>
          <w:sz w:val="52"/>
          <w:szCs w:val="52"/>
          <w:lang w:eastAsia="zh-CN"/>
        </w:rPr>
        <w:t>询价</w:t>
      </w:r>
      <w:r>
        <w:rPr>
          <w:rFonts w:ascii="宋体" w:hAnsi="宋体" w:eastAsia="微软雅黑" w:cs="宋体"/>
          <w:b/>
          <w:bCs/>
          <w:color w:val="auto"/>
          <w:kern w:val="0"/>
          <w:sz w:val="52"/>
          <w:szCs w:val="52"/>
        </w:rPr>
        <w:t>文件</w:t>
      </w:r>
    </w:p>
    <w:p>
      <w:pPr>
        <w:widowControl/>
        <w:shd w:val="clear" w:color="auto" w:fill="FFFFFF"/>
        <w:spacing w:before="68" w:after="68"/>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22"/>
          <w:szCs w:val="22"/>
        </w:rPr>
        <w:t> </w:t>
      </w:r>
    </w:p>
    <w:p>
      <w:pPr>
        <w:widowControl/>
        <w:shd w:val="clear" w:color="auto" w:fill="FFFFFF"/>
        <w:spacing w:before="68" w:after="68"/>
        <w:jc w:val="left"/>
        <w:rPr>
          <w:rFonts w:hint="eastAsia" w:ascii="微软雅黑" w:hAnsi="微软雅黑" w:eastAsia="微软雅黑" w:cs="宋体"/>
          <w:color w:val="auto"/>
          <w:kern w:val="0"/>
          <w:sz w:val="18"/>
          <w:szCs w:val="18"/>
        </w:rPr>
      </w:pPr>
      <w:r>
        <w:rPr>
          <w:rFonts w:ascii="宋体" w:hAnsi="宋体" w:eastAsia="微软雅黑" w:cs="宋体"/>
          <w:b/>
          <w:bCs/>
          <w:color w:val="auto"/>
          <w:kern w:val="0"/>
          <w:sz w:val="65"/>
        </w:rPr>
        <w:t> </w:t>
      </w:r>
    </w:p>
    <w:p>
      <w:pPr>
        <w:widowControl/>
        <w:shd w:val="clear" w:color="auto" w:fill="FFFFFF"/>
        <w:spacing w:before="68" w:after="68" w:line="360" w:lineRule="auto"/>
        <w:jc w:val="left"/>
        <w:rPr>
          <w:rFonts w:hint="default" w:ascii="仿宋" w:hAnsi="仿宋" w:eastAsia="仿宋" w:cs="仿宋"/>
          <w:b w:val="0"/>
          <w:bCs/>
          <w:color w:val="auto"/>
          <w:sz w:val="32"/>
          <w:szCs w:val="32"/>
          <w:u w:val="single"/>
          <w:lang w:val="en-US" w:eastAsia="zh-CN"/>
        </w:rPr>
      </w:pPr>
      <w:r>
        <w:rPr>
          <w:rFonts w:ascii="宋体" w:hAnsi="宋体" w:eastAsia="微软雅黑" w:cs="宋体"/>
          <w:b/>
          <w:bCs/>
          <w:color w:val="auto"/>
          <w:kern w:val="0"/>
          <w:sz w:val="27"/>
        </w:rPr>
        <w:t>项目名称</w:t>
      </w:r>
      <w:r>
        <w:rPr>
          <w:rFonts w:hint="eastAsia" w:ascii="宋体" w:hAnsi="宋体" w:eastAsia="微软雅黑" w:cs="宋体"/>
          <w:b/>
          <w:bCs/>
          <w:color w:val="auto"/>
          <w:kern w:val="0"/>
          <w:sz w:val="27"/>
          <w:u w:val="single"/>
          <w:lang w:val="en-US" w:eastAsia="zh-CN"/>
        </w:rPr>
        <w:t xml:space="preserve"> </w:t>
      </w:r>
      <w:r>
        <w:rPr>
          <w:rFonts w:hint="eastAsia" w:ascii="宋体" w:hAnsi="宋体" w:eastAsia="宋体" w:cs="宋体"/>
          <w:b w:val="0"/>
          <w:bCs/>
          <w:color w:val="auto"/>
          <w:sz w:val="32"/>
          <w:szCs w:val="32"/>
          <w:u w:val="single"/>
          <w:lang w:val="en-US" w:eastAsia="zh-CN"/>
        </w:rPr>
        <w:t>集美学校委员会配电安全评估检测</w:t>
      </w:r>
    </w:p>
    <w:p>
      <w:pPr>
        <w:widowControl/>
        <w:shd w:val="clear" w:color="auto" w:fill="FFFFFF"/>
        <w:spacing w:before="68" w:after="68" w:line="360" w:lineRule="auto"/>
        <w:jc w:val="left"/>
        <w:rPr>
          <w:rFonts w:hint="default" w:ascii="宋体" w:hAnsi="宋体" w:eastAsia="微软雅黑" w:cs="宋体"/>
          <w:b/>
          <w:bCs/>
          <w:color w:val="auto"/>
          <w:kern w:val="0"/>
          <w:sz w:val="27"/>
          <w:lang w:val="en-US" w:eastAsia="zh-CN"/>
        </w:rPr>
      </w:pPr>
      <w:r>
        <w:rPr>
          <w:rFonts w:ascii="宋体" w:hAnsi="宋体" w:eastAsia="微软雅黑" w:cs="宋体"/>
          <w:b/>
          <w:bCs/>
          <w:color w:val="auto"/>
          <w:kern w:val="0"/>
          <w:sz w:val="27"/>
        </w:rPr>
        <w:t>项目</w:t>
      </w:r>
      <w:r>
        <w:rPr>
          <w:rFonts w:hint="eastAsia" w:ascii="宋体" w:hAnsi="宋体" w:eastAsia="微软雅黑" w:cs="宋体"/>
          <w:b/>
          <w:bCs/>
          <w:color w:val="auto"/>
          <w:kern w:val="0"/>
          <w:sz w:val="27"/>
          <w:lang w:eastAsia="zh-CN"/>
        </w:rPr>
        <w:t>编号</w:t>
      </w:r>
      <w:r>
        <w:rPr>
          <w:rFonts w:hint="eastAsia" w:ascii="宋体" w:hAnsi="宋体" w:eastAsia="宋体" w:cs="宋体"/>
          <w:b w:val="0"/>
          <w:bCs/>
          <w:color w:val="auto"/>
          <w:sz w:val="32"/>
          <w:szCs w:val="32"/>
          <w:u w:val="single"/>
          <w:lang w:val="en-US" w:eastAsia="zh-CN"/>
        </w:rPr>
        <w:t xml:space="preserve">JMXWH-XJ0006 </w:t>
      </w:r>
    </w:p>
    <w:p>
      <w:pPr>
        <w:pStyle w:val="2"/>
        <w:rPr>
          <w:rFonts w:hint="eastAsia"/>
          <w:color w:val="auto"/>
        </w:rPr>
      </w:pPr>
    </w:p>
    <w:p>
      <w:pPr>
        <w:widowControl/>
        <w:shd w:val="clear" w:color="auto" w:fill="FFFFFF"/>
        <w:spacing w:before="68" w:after="68"/>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22"/>
          <w:szCs w:val="22"/>
        </w:rPr>
        <w:t> </w:t>
      </w:r>
    </w:p>
    <w:p>
      <w:pPr>
        <w:widowControl/>
        <w:shd w:val="clear" w:color="auto" w:fill="FFFFFF"/>
        <w:spacing w:before="68" w:after="68"/>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22"/>
          <w:szCs w:val="22"/>
        </w:rPr>
        <w:t> </w:t>
      </w:r>
    </w:p>
    <w:p>
      <w:pPr>
        <w:widowControl/>
        <w:shd w:val="clear" w:color="auto" w:fill="FFFFFF"/>
        <w:spacing w:before="68" w:after="68"/>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22"/>
          <w:szCs w:val="22"/>
        </w:rPr>
        <w:t> </w:t>
      </w:r>
    </w:p>
    <w:p>
      <w:pPr>
        <w:widowControl/>
        <w:shd w:val="clear" w:color="auto" w:fill="FFFFFF"/>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 </w:t>
      </w:r>
    </w:p>
    <w:p>
      <w:pPr>
        <w:widowControl/>
        <w:shd w:val="clear" w:color="auto" w:fill="FFFFFF"/>
        <w:spacing w:before="68" w:after="68"/>
        <w:jc w:val="center"/>
        <w:rPr>
          <w:rFonts w:hint="eastAsia" w:ascii="微软雅黑" w:hAnsi="微软雅黑" w:eastAsia="微软雅黑" w:cs="宋体"/>
          <w:color w:val="auto"/>
          <w:kern w:val="0"/>
          <w:sz w:val="22"/>
          <w:szCs w:val="22"/>
        </w:rPr>
      </w:pPr>
    </w:p>
    <w:p>
      <w:pPr>
        <w:widowControl/>
        <w:shd w:val="clear" w:color="auto" w:fill="FFFFFF"/>
        <w:spacing w:before="68" w:after="68"/>
        <w:jc w:val="center"/>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22"/>
          <w:szCs w:val="22"/>
        </w:rPr>
        <w:t> </w:t>
      </w:r>
    </w:p>
    <w:p>
      <w:pPr>
        <w:widowControl/>
        <w:shd w:val="clear" w:color="auto" w:fill="FFFFFF"/>
        <w:spacing w:before="68" w:after="68" w:line="326" w:lineRule="atLeast"/>
        <w:ind w:right="489"/>
        <w:jc w:val="center"/>
        <w:rPr>
          <w:rFonts w:hint="eastAsia" w:ascii="微软雅黑" w:hAnsi="微软雅黑" w:eastAsia="微软雅黑" w:cs="宋体"/>
          <w:color w:val="auto"/>
          <w:kern w:val="0"/>
          <w:sz w:val="18"/>
          <w:szCs w:val="18"/>
        </w:rPr>
      </w:pPr>
      <w:r>
        <w:rPr>
          <w:rFonts w:hint="eastAsia" w:ascii="宋体" w:hAnsi="宋体" w:eastAsia="微软雅黑" w:cs="宋体"/>
          <w:b/>
          <w:bCs/>
          <w:color w:val="auto"/>
          <w:kern w:val="0"/>
          <w:sz w:val="26"/>
          <w:lang w:val="en-US" w:eastAsia="zh-CN"/>
        </w:rPr>
        <w:t>2022</w:t>
      </w:r>
      <w:r>
        <w:rPr>
          <w:rFonts w:ascii="宋体" w:hAnsi="宋体" w:eastAsia="微软雅黑" w:cs="宋体"/>
          <w:b/>
          <w:bCs/>
          <w:color w:val="auto"/>
          <w:kern w:val="0"/>
          <w:sz w:val="26"/>
        </w:rPr>
        <w:t>年</w:t>
      </w:r>
      <w:r>
        <w:rPr>
          <w:rFonts w:hint="eastAsia" w:ascii="宋体" w:hAnsi="宋体" w:eastAsia="微软雅黑" w:cs="宋体"/>
          <w:b/>
          <w:bCs/>
          <w:color w:val="auto"/>
          <w:kern w:val="0"/>
          <w:sz w:val="26"/>
          <w:lang w:val="en-US" w:eastAsia="zh-CN"/>
        </w:rPr>
        <w:t xml:space="preserve"> 9 </w:t>
      </w:r>
      <w:r>
        <w:rPr>
          <w:rFonts w:ascii="宋体" w:hAnsi="宋体" w:eastAsia="微软雅黑" w:cs="宋体"/>
          <w:b/>
          <w:bCs/>
          <w:color w:val="auto"/>
          <w:kern w:val="0"/>
          <w:sz w:val="26"/>
        </w:rPr>
        <w:t>月</w:t>
      </w:r>
    </w:p>
    <w:p>
      <w:pPr>
        <w:spacing w:beforeLines="50" w:line="264" w:lineRule="auto"/>
        <w:jc w:val="center"/>
        <w:rPr>
          <w:rStyle w:val="11"/>
          <w:rFonts w:hint="eastAsia" w:ascii="宋体" w:hAnsi="宋体" w:eastAsia="宋体" w:cs="宋体"/>
          <w:color w:val="auto"/>
          <w:spacing w:val="0"/>
          <w:kern w:val="0"/>
          <w:sz w:val="36"/>
          <w:szCs w:val="36"/>
          <w:lang w:val="en-US" w:eastAsia="zh-CN"/>
        </w:rPr>
      </w:pPr>
    </w:p>
    <w:p>
      <w:pPr>
        <w:spacing w:beforeLines="50" w:line="264" w:lineRule="auto"/>
        <w:jc w:val="center"/>
        <w:rPr>
          <w:rStyle w:val="11"/>
          <w:rFonts w:hint="eastAsia" w:ascii="宋体" w:hAnsi="宋体" w:eastAsia="宋体" w:cs="宋体"/>
          <w:color w:val="auto"/>
          <w:spacing w:val="0"/>
          <w:kern w:val="0"/>
          <w:sz w:val="36"/>
          <w:szCs w:val="36"/>
          <w:lang w:val="en-US" w:eastAsia="zh-CN"/>
        </w:rPr>
      </w:pPr>
    </w:p>
    <w:p>
      <w:pPr>
        <w:spacing w:beforeLines="50" w:line="264" w:lineRule="auto"/>
        <w:jc w:val="center"/>
        <w:rPr>
          <w:rStyle w:val="11"/>
          <w:rFonts w:hint="eastAsia" w:ascii="宋体" w:hAnsi="宋体" w:eastAsia="宋体" w:cs="宋体"/>
          <w:color w:val="auto"/>
          <w:spacing w:val="0"/>
          <w:kern w:val="0"/>
          <w:sz w:val="36"/>
          <w:szCs w:val="36"/>
          <w:lang w:val="en-US" w:eastAsia="zh-CN"/>
        </w:rPr>
      </w:pPr>
    </w:p>
    <w:p>
      <w:pPr>
        <w:pStyle w:val="2"/>
        <w:rPr>
          <w:rStyle w:val="11"/>
          <w:rFonts w:hint="eastAsia" w:ascii="宋体" w:hAnsi="宋体" w:eastAsia="宋体" w:cs="宋体"/>
          <w:color w:val="auto"/>
          <w:spacing w:val="0"/>
          <w:kern w:val="0"/>
          <w:sz w:val="36"/>
          <w:szCs w:val="36"/>
          <w:lang w:val="en-US" w:eastAsia="zh-CN"/>
        </w:rPr>
      </w:pPr>
    </w:p>
    <w:p>
      <w:pPr>
        <w:pStyle w:val="2"/>
        <w:rPr>
          <w:rStyle w:val="11"/>
          <w:rFonts w:hint="eastAsia" w:ascii="宋体" w:hAnsi="宋体" w:eastAsia="宋体" w:cs="宋体"/>
          <w:color w:val="auto"/>
          <w:spacing w:val="0"/>
          <w:kern w:val="0"/>
          <w:sz w:val="36"/>
          <w:szCs w:val="36"/>
          <w:lang w:val="en-US" w:eastAsia="zh-CN"/>
        </w:rPr>
      </w:pPr>
    </w:p>
    <w:p>
      <w:pPr>
        <w:spacing w:beforeLines="50" w:line="240" w:lineRule="auto"/>
        <w:jc w:val="center"/>
        <w:rPr>
          <w:rStyle w:val="11"/>
          <w:rFonts w:hint="eastAsia" w:ascii="微软雅黑" w:hAnsi="微软雅黑" w:eastAsia="微软雅黑" w:cs="微软雅黑"/>
          <w:color w:val="auto"/>
          <w:spacing w:val="0"/>
          <w:kern w:val="0"/>
          <w:sz w:val="36"/>
          <w:szCs w:val="36"/>
          <w:lang w:val="en-US" w:eastAsia="zh-CN"/>
        </w:rPr>
      </w:pPr>
      <w:r>
        <w:rPr>
          <w:rStyle w:val="11"/>
          <w:rFonts w:hint="eastAsia" w:ascii="微软雅黑" w:hAnsi="微软雅黑" w:eastAsia="微软雅黑" w:cs="微软雅黑"/>
          <w:color w:val="auto"/>
          <w:spacing w:val="0"/>
          <w:kern w:val="0"/>
          <w:sz w:val="36"/>
          <w:szCs w:val="36"/>
          <w:lang w:val="en-US" w:eastAsia="zh-CN"/>
        </w:rPr>
        <w:t>第一章  采购内容及要求</w:t>
      </w:r>
    </w:p>
    <w:p>
      <w:pPr>
        <w:pStyle w:val="7"/>
        <w:keepNext w:val="0"/>
        <w:keepLines w:val="0"/>
        <w:widowControl/>
        <w:suppressLineNumbers w:val="0"/>
        <w:spacing w:before="75" w:beforeAutospacing="0" w:after="75" w:afterAutospacing="0" w:line="240" w:lineRule="auto"/>
        <w:ind w:right="0" w:firstLine="480" w:firstLineChars="200"/>
        <w:rPr>
          <w:rFonts w:hint="eastAsia" w:ascii="微软雅黑" w:hAnsi="微软雅黑" w:eastAsia="微软雅黑" w:cs="微软雅黑"/>
          <w:color w:val="auto"/>
          <w:spacing w:val="0"/>
          <w:sz w:val="24"/>
          <w:szCs w:val="24"/>
        </w:rPr>
      </w:pPr>
      <w:r>
        <w:rPr>
          <w:rFonts w:hint="eastAsia" w:ascii="微软雅黑" w:hAnsi="微软雅黑" w:eastAsia="微软雅黑" w:cs="微软雅黑"/>
          <w:color w:val="auto"/>
          <w:spacing w:val="0"/>
          <w:sz w:val="24"/>
          <w:szCs w:val="24"/>
        </w:rPr>
        <w:t>一、项目概况（根据本项目实际情况，填写“采购标的”或“项目概况”）</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default" w:ascii="宋体" w:hAnsi="宋体" w:eastAsia="宋体" w:cs="宋体"/>
          <w:bCs w:val="0"/>
          <w:color w:val="auto"/>
          <w:spacing w:val="0"/>
          <w:kern w:val="2"/>
          <w:sz w:val="24"/>
          <w:szCs w:val="24"/>
          <w:lang w:val="en-US" w:eastAsia="zh-CN" w:bidi="ar-SA"/>
        </w:rPr>
      </w:pPr>
      <w:r>
        <w:rPr>
          <w:rFonts w:hint="eastAsia" w:ascii="宋体" w:hAnsi="宋体" w:cs="宋体"/>
          <w:bCs w:val="0"/>
          <w:color w:val="auto"/>
          <w:spacing w:val="0"/>
          <w:kern w:val="2"/>
          <w:sz w:val="24"/>
          <w:szCs w:val="24"/>
          <w:lang w:val="en-US" w:eastAsia="zh-CN" w:bidi="ar-SA"/>
        </w:rPr>
        <w:t>厦门市集美学</w:t>
      </w:r>
      <w:r>
        <w:rPr>
          <w:rFonts w:hint="eastAsia" w:ascii="宋体" w:hAnsi="宋体" w:eastAsia="宋体" w:cs="宋体"/>
          <w:bCs w:val="0"/>
          <w:color w:val="auto"/>
          <w:spacing w:val="0"/>
          <w:kern w:val="2"/>
          <w:sz w:val="24"/>
          <w:szCs w:val="24"/>
          <w:lang w:val="en-US" w:eastAsia="zh-CN" w:bidi="ar-SA"/>
        </w:rPr>
        <w:t>校</w:t>
      </w:r>
      <w:r>
        <w:rPr>
          <w:rFonts w:hint="eastAsia" w:ascii="宋体" w:hAnsi="宋体" w:cs="宋体"/>
          <w:bCs w:val="0"/>
          <w:color w:val="auto"/>
          <w:spacing w:val="0"/>
          <w:kern w:val="2"/>
          <w:sz w:val="24"/>
          <w:szCs w:val="24"/>
          <w:lang w:val="en-US" w:eastAsia="zh-CN" w:bidi="ar-SA"/>
        </w:rPr>
        <w:t>委员</w:t>
      </w:r>
      <w:r>
        <w:rPr>
          <w:rFonts w:hint="eastAsia" w:ascii="宋体" w:hAnsi="宋体" w:eastAsia="宋体" w:cs="宋体"/>
          <w:bCs w:val="0"/>
          <w:color w:val="auto"/>
          <w:spacing w:val="0"/>
          <w:kern w:val="2"/>
          <w:sz w:val="24"/>
          <w:szCs w:val="24"/>
          <w:lang w:val="en-US" w:eastAsia="zh-CN" w:bidi="ar-SA"/>
        </w:rPr>
        <w:t>会管辖下</w:t>
      </w:r>
      <w:r>
        <w:rPr>
          <w:rFonts w:hint="eastAsia" w:ascii="宋体" w:hAnsi="宋体" w:cs="宋体"/>
          <w:bCs w:val="0"/>
          <w:color w:val="auto"/>
          <w:spacing w:val="0"/>
          <w:kern w:val="2"/>
          <w:sz w:val="24"/>
          <w:szCs w:val="24"/>
          <w:lang w:val="en-US" w:eastAsia="zh-CN" w:bidi="ar-SA"/>
        </w:rPr>
        <w:t>的</w:t>
      </w:r>
      <w:r>
        <w:rPr>
          <w:rFonts w:hint="eastAsia" w:ascii="宋体" w:hAnsi="宋体" w:eastAsia="宋体" w:cs="宋体"/>
          <w:bCs w:val="0"/>
          <w:color w:val="auto"/>
          <w:spacing w:val="0"/>
          <w:kern w:val="2"/>
          <w:sz w:val="24"/>
          <w:szCs w:val="24"/>
          <w:lang w:val="en-US" w:eastAsia="zh-CN" w:bidi="ar-SA"/>
        </w:rPr>
        <w:t>龙舟池和图书馆有独立的10kV配电室，其他项目均是由公用变引至动力柜，再</w:t>
      </w:r>
      <w:r>
        <w:rPr>
          <w:rFonts w:hint="eastAsia" w:ascii="宋体" w:hAnsi="宋体" w:cs="宋体"/>
          <w:bCs w:val="0"/>
          <w:color w:val="auto"/>
          <w:spacing w:val="0"/>
          <w:kern w:val="2"/>
          <w:sz w:val="24"/>
          <w:szCs w:val="24"/>
          <w:lang w:val="en-US" w:eastAsia="zh-CN" w:bidi="ar-SA"/>
        </w:rPr>
        <w:t>引</w:t>
      </w:r>
      <w:r>
        <w:rPr>
          <w:rFonts w:hint="eastAsia" w:ascii="宋体" w:hAnsi="宋体" w:eastAsia="宋体" w:cs="宋体"/>
          <w:bCs w:val="0"/>
          <w:color w:val="auto"/>
          <w:spacing w:val="0"/>
          <w:kern w:val="2"/>
          <w:sz w:val="24"/>
          <w:szCs w:val="24"/>
          <w:lang w:val="en-US" w:eastAsia="zh-CN" w:bidi="ar-SA"/>
        </w:rPr>
        <w:t>到各个楼层的</w:t>
      </w:r>
      <w:r>
        <w:rPr>
          <w:rFonts w:hint="eastAsia" w:ascii="宋体" w:hAnsi="宋体" w:cs="宋体"/>
          <w:bCs w:val="0"/>
          <w:color w:val="auto"/>
          <w:spacing w:val="0"/>
          <w:kern w:val="2"/>
          <w:sz w:val="24"/>
          <w:szCs w:val="24"/>
          <w:lang w:val="en-US" w:eastAsia="zh-CN" w:bidi="ar-SA"/>
        </w:rPr>
        <w:t>，其中有多个老旧独立建筑，用电环境较为复杂，用电设施老旧。本次安全评估范围为：校委会办公室、鳌园景区、龙舟池、归来堂、归来园、故居。</w:t>
      </w:r>
    </w:p>
    <w:p>
      <w:pPr>
        <w:pStyle w:val="7"/>
        <w:keepNext w:val="0"/>
        <w:keepLines w:val="0"/>
        <w:widowControl/>
        <w:numPr>
          <w:ilvl w:val="0"/>
          <w:numId w:val="1"/>
        </w:numPr>
        <w:suppressLineNumbers w:val="0"/>
        <w:spacing w:before="75" w:beforeAutospacing="0" w:after="75" w:afterAutospacing="0" w:line="240" w:lineRule="auto"/>
        <w:ind w:leftChars="0" w:right="0" w:rightChars="0" w:firstLine="480" w:firstLineChars="200"/>
        <w:rPr>
          <w:rFonts w:hint="eastAsia" w:ascii="微软雅黑" w:hAnsi="微软雅黑" w:eastAsia="微软雅黑" w:cs="微软雅黑"/>
          <w:i w:val="0"/>
          <w:iCs w:val="0"/>
          <w:caps w:val="0"/>
          <w:color w:val="auto"/>
          <w:spacing w:val="0"/>
          <w:sz w:val="24"/>
          <w:szCs w:val="24"/>
          <w:lang w:val="en-US" w:eastAsia="zh-CN"/>
        </w:rPr>
      </w:pPr>
      <w:r>
        <w:rPr>
          <w:rFonts w:hint="eastAsia" w:ascii="微软雅黑" w:hAnsi="微软雅黑" w:eastAsia="微软雅黑" w:cs="微软雅黑"/>
          <w:i w:val="0"/>
          <w:iCs w:val="0"/>
          <w:caps w:val="0"/>
          <w:color w:val="auto"/>
          <w:spacing w:val="0"/>
          <w:sz w:val="24"/>
          <w:szCs w:val="24"/>
          <w:lang w:val="en-US" w:eastAsia="zh-CN"/>
        </w:rPr>
        <w:t>服务内容</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auto"/>
        <w:rPr>
          <w:rFonts w:hint="default" w:ascii="宋体" w:hAnsi="宋体" w:cs="宋体"/>
          <w:bCs w:val="0"/>
          <w:color w:val="auto"/>
          <w:spacing w:val="0"/>
          <w:kern w:val="2"/>
          <w:sz w:val="24"/>
          <w:szCs w:val="24"/>
          <w:lang w:val="en-US" w:eastAsia="zh-CN" w:bidi="ar-SA"/>
        </w:rPr>
      </w:pPr>
      <w:r>
        <w:rPr>
          <w:rFonts w:hint="eastAsia" w:ascii="宋体" w:hAnsi="宋体" w:cs="宋体"/>
          <w:bCs w:val="0"/>
          <w:color w:val="auto"/>
          <w:spacing w:val="0"/>
          <w:kern w:val="2"/>
          <w:sz w:val="24"/>
          <w:szCs w:val="24"/>
          <w:lang w:val="en-US" w:eastAsia="zh-CN" w:bidi="ar-SA"/>
        </w:rPr>
        <w:t>安全评估主要为：</w:t>
      </w:r>
      <w:r>
        <w:rPr>
          <w:rFonts w:hint="eastAsia" w:hAnsi="宋体"/>
          <w:color w:val="auto"/>
          <w:spacing w:val="-6"/>
          <w:sz w:val="24"/>
        </w:rPr>
        <w:t>电气防火检测</w:t>
      </w:r>
      <w:r>
        <w:rPr>
          <w:rFonts w:hint="eastAsia" w:hAnsi="宋体"/>
          <w:color w:val="auto"/>
          <w:spacing w:val="-6"/>
          <w:sz w:val="24"/>
          <w:lang w:eastAsia="zh-CN"/>
        </w:rPr>
        <w:t>，</w:t>
      </w:r>
      <w:r>
        <w:rPr>
          <w:rFonts w:hint="eastAsia" w:hAnsi="宋体"/>
          <w:color w:val="auto"/>
          <w:spacing w:val="-6"/>
          <w:sz w:val="24"/>
        </w:rPr>
        <w:t>对</w:t>
      </w:r>
      <w:r>
        <w:rPr>
          <w:rFonts w:hint="eastAsia" w:hAnsi="宋体"/>
          <w:color w:val="auto"/>
          <w:spacing w:val="-6"/>
          <w:sz w:val="24"/>
          <w:lang w:val="en-US" w:eastAsia="zh-CN"/>
        </w:rPr>
        <w:t>校委会</w:t>
      </w:r>
      <w:r>
        <w:rPr>
          <w:rFonts w:hint="eastAsia" w:hAnsi="宋体"/>
          <w:color w:val="auto"/>
          <w:spacing w:val="-6"/>
          <w:sz w:val="24"/>
        </w:rPr>
        <w:t>各用电单位进行分级，根据级别</w:t>
      </w:r>
      <w:r>
        <w:rPr>
          <w:rFonts w:hint="eastAsia" w:hAnsi="宋体"/>
          <w:color w:val="auto"/>
          <w:spacing w:val="-6"/>
          <w:sz w:val="24"/>
          <w:lang w:val="en-US" w:eastAsia="zh-CN"/>
        </w:rPr>
        <w:t>排查</w:t>
      </w:r>
      <w:r>
        <w:rPr>
          <w:rFonts w:hint="eastAsia" w:hAnsi="宋体"/>
          <w:color w:val="auto"/>
          <w:spacing w:val="-6"/>
          <w:sz w:val="24"/>
        </w:rPr>
        <w:t>安全用电隐患，筛查风险源，并出具检测报告，做出安全评价，指导隐患治理；同时，针对用电线路及照明设备进行隐患专项检查</w:t>
      </w:r>
      <w:r>
        <w:rPr>
          <w:rFonts w:hint="eastAsia" w:hAnsi="宋体"/>
          <w:color w:val="auto"/>
          <w:spacing w:val="-6"/>
          <w:sz w:val="24"/>
          <w:lang w:eastAsia="zh-CN"/>
        </w:rPr>
        <w:t>，</w:t>
      </w:r>
      <w:r>
        <w:rPr>
          <w:rFonts w:hint="eastAsia" w:hAnsi="宋体"/>
          <w:color w:val="auto"/>
          <w:spacing w:val="-6"/>
          <w:sz w:val="24"/>
          <w:lang w:val="en-US" w:eastAsia="zh-CN"/>
        </w:rPr>
        <w:t>如：</w:t>
      </w:r>
      <w:r>
        <w:rPr>
          <w:rFonts w:hint="eastAsia" w:ascii="宋体" w:hAnsi="宋体" w:cs="宋体"/>
          <w:bCs w:val="0"/>
          <w:color w:val="auto"/>
          <w:spacing w:val="0"/>
          <w:kern w:val="2"/>
          <w:sz w:val="24"/>
          <w:szCs w:val="24"/>
          <w:lang w:val="en-US" w:eastAsia="zh-CN" w:bidi="ar-SA"/>
        </w:rPr>
        <w:t>电气预防性试验、0.4kV电缆绝缘试验、红外热成像试验、配电室年检等。</w:t>
      </w:r>
    </w:p>
    <w:p>
      <w:pPr>
        <w:pStyle w:val="7"/>
        <w:keepNext w:val="0"/>
        <w:keepLines w:val="0"/>
        <w:widowControl/>
        <w:numPr>
          <w:ilvl w:val="0"/>
          <w:numId w:val="1"/>
        </w:numPr>
        <w:suppressLineNumbers w:val="0"/>
        <w:spacing w:before="75" w:beforeAutospacing="0" w:after="75" w:afterAutospacing="0" w:line="240" w:lineRule="auto"/>
        <w:ind w:left="0" w:leftChars="0" w:right="0" w:firstLine="480" w:firstLineChars="200"/>
        <w:rPr>
          <w:rFonts w:hint="eastAsia" w:ascii="微软雅黑" w:hAnsi="微软雅黑" w:eastAsia="微软雅黑" w:cs="微软雅黑"/>
          <w:color w:val="auto"/>
          <w:spacing w:val="0"/>
          <w:sz w:val="24"/>
          <w:szCs w:val="24"/>
          <w:lang w:eastAsia="zh-CN"/>
        </w:rPr>
      </w:pPr>
      <w:r>
        <w:rPr>
          <w:rFonts w:hint="eastAsia" w:ascii="微软雅黑" w:hAnsi="微软雅黑" w:eastAsia="微软雅黑" w:cs="微软雅黑"/>
          <w:color w:val="auto"/>
          <w:spacing w:val="0"/>
          <w:sz w:val="24"/>
          <w:szCs w:val="24"/>
          <w:lang w:eastAsia="zh-CN"/>
        </w:rPr>
        <w:t>技术和服务要求（以“★”标示的内容为不允许负偏离的实质性要求）</w:t>
      </w:r>
    </w:p>
    <w:p>
      <w:pPr>
        <w:spacing w:line="360" w:lineRule="auto"/>
        <w:ind w:firstLine="495"/>
        <w:rPr>
          <w:rFonts w:hAnsi="宋体"/>
          <w:color w:val="auto"/>
          <w:spacing w:val="-6"/>
          <w:sz w:val="24"/>
        </w:rPr>
      </w:pPr>
      <w:bookmarkStart w:id="0" w:name="_Toc5025"/>
      <w:r>
        <w:rPr>
          <w:rFonts w:hint="eastAsia" w:hAnsi="宋体"/>
          <w:color w:val="auto"/>
          <w:spacing w:val="-6"/>
          <w:sz w:val="24"/>
          <w:lang w:val="en-US" w:eastAsia="zh-CN"/>
        </w:rPr>
        <w:t>3</w:t>
      </w:r>
      <w:r>
        <w:rPr>
          <w:rFonts w:hint="eastAsia" w:hAnsi="宋体"/>
          <w:color w:val="auto"/>
          <w:spacing w:val="-6"/>
          <w:sz w:val="24"/>
        </w:rPr>
        <w:t>.1安全用电</w:t>
      </w:r>
      <w:r>
        <w:rPr>
          <w:rFonts w:hint="eastAsia" w:hAnsi="宋体"/>
          <w:color w:val="auto"/>
          <w:spacing w:val="-6"/>
          <w:sz w:val="24"/>
          <w:lang w:val="en-US" w:eastAsia="zh-CN"/>
        </w:rPr>
        <w:t>检测评估</w:t>
      </w:r>
      <w:r>
        <w:rPr>
          <w:rFonts w:hint="eastAsia" w:hAnsi="宋体"/>
          <w:color w:val="auto"/>
          <w:spacing w:val="-6"/>
          <w:sz w:val="24"/>
        </w:rPr>
        <w:t>项目意义</w:t>
      </w:r>
      <w:bookmarkEnd w:id="0"/>
    </w:p>
    <w:p>
      <w:pPr>
        <w:spacing w:line="360" w:lineRule="auto"/>
        <w:ind w:firstLine="495"/>
        <w:rPr>
          <w:rFonts w:hAnsi="宋体"/>
          <w:color w:val="auto"/>
          <w:spacing w:val="-6"/>
          <w:sz w:val="24"/>
        </w:rPr>
      </w:pPr>
      <w:r>
        <w:rPr>
          <w:rFonts w:hint="eastAsia" w:hAnsi="宋体"/>
          <w:color w:val="auto"/>
          <w:spacing w:val="-6"/>
          <w:sz w:val="24"/>
        </w:rPr>
        <w:t>安全用电</w:t>
      </w:r>
      <w:r>
        <w:rPr>
          <w:rFonts w:hint="eastAsia" w:hAnsi="宋体"/>
          <w:color w:val="auto"/>
          <w:spacing w:val="-6"/>
          <w:sz w:val="24"/>
          <w:lang w:val="en-US" w:eastAsia="zh-CN"/>
        </w:rPr>
        <w:t>检测</w:t>
      </w:r>
      <w:r>
        <w:rPr>
          <w:rFonts w:hint="eastAsia" w:hAnsi="宋体"/>
          <w:color w:val="auto"/>
          <w:spacing w:val="-6"/>
          <w:sz w:val="24"/>
        </w:rPr>
        <w:t>，通过专业及科学的手段，保证系统正常运行，使得问题出现时能迅速定位、解决问题。而更重要的是在故障产生前，能够通过</w:t>
      </w:r>
      <w:r>
        <w:rPr>
          <w:rFonts w:hint="eastAsia" w:hAnsi="宋体"/>
          <w:color w:val="auto"/>
          <w:spacing w:val="-6"/>
          <w:sz w:val="24"/>
          <w:lang w:val="en-US" w:eastAsia="zh-CN"/>
        </w:rPr>
        <w:t>专业</w:t>
      </w:r>
      <w:r>
        <w:rPr>
          <w:rFonts w:hint="eastAsia" w:hAnsi="宋体"/>
          <w:color w:val="auto"/>
          <w:spacing w:val="-6"/>
          <w:sz w:val="24"/>
        </w:rPr>
        <w:t>的</w:t>
      </w:r>
      <w:r>
        <w:rPr>
          <w:rFonts w:hint="eastAsia" w:hAnsi="宋体"/>
          <w:color w:val="auto"/>
          <w:spacing w:val="-6"/>
          <w:sz w:val="24"/>
          <w:lang w:val="en-US" w:eastAsia="zh-CN"/>
        </w:rPr>
        <w:t>检测</w:t>
      </w:r>
      <w:r>
        <w:rPr>
          <w:rFonts w:hint="eastAsia" w:hAnsi="宋体"/>
          <w:color w:val="auto"/>
          <w:spacing w:val="-6"/>
          <w:sz w:val="24"/>
        </w:rPr>
        <w:t>工作及时发现故障隐患、消除故障隐患，使设备长期稳定地运行。</w:t>
      </w:r>
      <w:r>
        <w:rPr>
          <w:rFonts w:hint="eastAsia" w:hAnsi="宋体"/>
          <w:color w:val="auto"/>
          <w:spacing w:val="-6"/>
          <w:sz w:val="24"/>
          <w:lang w:val="en-US" w:eastAsia="zh-CN"/>
        </w:rPr>
        <w:t>检测</w:t>
      </w:r>
      <w:r>
        <w:rPr>
          <w:rFonts w:hint="eastAsia" w:hAnsi="宋体"/>
          <w:color w:val="auto"/>
          <w:spacing w:val="-6"/>
          <w:sz w:val="24"/>
        </w:rPr>
        <w:t>服务的基本原则就是在</w:t>
      </w:r>
      <w:r>
        <w:rPr>
          <w:rFonts w:hint="eastAsia" w:hAnsi="宋体"/>
          <w:color w:val="auto"/>
          <w:spacing w:val="-6"/>
          <w:sz w:val="24"/>
          <w:lang w:val="en-US" w:eastAsia="zh-CN"/>
        </w:rPr>
        <w:t>日常</w:t>
      </w:r>
      <w:r>
        <w:rPr>
          <w:rFonts w:hint="eastAsia" w:hAnsi="宋体"/>
          <w:color w:val="auto"/>
          <w:spacing w:val="-6"/>
          <w:sz w:val="24"/>
        </w:rPr>
        <w:t>运行养护工作中及时发现、解决问题，防患于未然。</w:t>
      </w:r>
    </w:p>
    <w:p>
      <w:pPr>
        <w:spacing w:line="360" w:lineRule="auto"/>
        <w:ind w:firstLine="495"/>
        <w:rPr>
          <w:rFonts w:hAnsi="宋体"/>
          <w:color w:val="auto"/>
          <w:spacing w:val="-6"/>
          <w:sz w:val="24"/>
        </w:rPr>
      </w:pPr>
      <w:r>
        <w:rPr>
          <w:rFonts w:hint="eastAsia" w:hAnsi="宋体"/>
          <w:color w:val="auto"/>
          <w:spacing w:val="-6"/>
          <w:sz w:val="24"/>
          <w:lang w:val="en-US" w:eastAsia="zh-CN"/>
        </w:rPr>
        <w:t>3</w:t>
      </w:r>
      <w:r>
        <w:rPr>
          <w:rFonts w:hint="eastAsia" w:hAnsi="宋体"/>
          <w:color w:val="auto"/>
          <w:spacing w:val="-6"/>
          <w:sz w:val="24"/>
        </w:rPr>
        <w:t>.2电气防火检测要求</w:t>
      </w:r>
    </w:p>
    <w:p>
      <w:pPr>
        <w:spacing w:line="360" w:lineRule="auto"/>
        <w:ind w:firstLine="495"/>
        <w:rPr>
          <w:rFonts w:hAnsi="宋体"/>
          <w:color w:val="auto"/>
          <w:spacing w:val="-6"/>
          <w:sz w:val="24"/>
        </w:rPr>
      </w:pPr>
      <w:r>
        <w:rPr>
          <w:rFonts w:hint="eastAsia" w:hAnsi="宋体"/>
          <w:color w:val="auto"/>
          <w:spacing w:val="-6"/>
          <w:sz w:val="24"/>
        </w:rPr>
        <w:t>对用电单位实行用电隐患排查，筛查安全用电风险源，暴露出到检测时间结点为止，在整个运行期间累积的隐患，并出具检测报告，做出用电安全评价，指导用电安全隐患治理。</w:t>
      </w:r>
    </w:p>
    <w:p>
      <w:pPr>
        <w:spacing w:line="360" w:lineRule="auto"/>
        <w:ind w:firstLine="495"/>
        <w:rPr>
          <w:rFonts w:hAnsi="宋体"/>
          <w:color w:val="auto"/>
          <w:spacing w:val="-6"/>
          <w:sz w:val="24"/>
        </w:rPr>
      </w:pPr>
      <w:r>
        <w:rPr>
          <w:rFonts w:hint="eastAsia" w:hAnsi="宋体"/>
          <w:b/>
          <w:bCs/>
          <w:color w:val="auto"/>
          <w:spacing w:val="-6"/>
          <w:sz w:val="24"/>
        </w:rPr>
        <w:t>检测范围</w:t>
      </w:r>
      <w:r>
        <w:rPr>
          <w:rFonts w:hint="eastAsia" w:hAnsi="宋体"/>
          <w:color w:val="auto"/>
          <w:spacing w:val="-6"/>
          <w:sz w:val="24"/>
        </w:rPr>
        <w:t>：安全用电检测过程按照总-分-终端的形式对单位内配电系统全部设备进行全方面隐患检查。1.配电间。记录配电室配电变压器功率，低压配电箱的数量及每个配电箱工作电压、电流、功率因数等电能参数，每个配电箱中的用电使用情况，设备型号，导线线径。记录配电室和配电箱内环境温湿度，配电室环境是否整洁，进入配电间权限，是否安装有电危险的提示等。2.分配电箱。记录配电箱内部所有设备型号，布线是否合理，电缆线径，测量电能参数，配电箱周围环境情况，温湿度，是否有安装锁，是否安装有电危险的提示。3.终端。对建筑内部所有线路终端进行检查，包括走线环境，线径，并针对每个终端进行漏电、谐波电流、电火花、过负荷等性能测试。</w:t>
      </w:r>
    </w:p>
    <w:p>
      <w:pPr>
        <w:spacing w:line="360" w:lineRule="auto"/>
        <w:ind w:firstLine="495"/>
        <w:rPr>
          <w:rFonts w:hAnsi="宋体"/>
          <w:color w:val="auto"/>
          <w:spacing w:val="-6"/>
          <w:sz w:val="24"/>
        </w:rPr>
      </w:pPr>
      <w:r>
        <w:rPr>
          <w:rFonts w:hint="eastAsia" w:hAnsi="宋体"/>
          <w:b/>
          <w:bCs/>
          <w:color w:val="auto"/>
          <w:spacing w:val="-6"/>
          <w:sz w:val="24"/>
        </w:rPr>
        <w:t>检测项目</w:t>
      </w:r>
      <w:r>
        <w:rPr>
          <w:rFonts w:hint="eastAsia" w:hAnsi="宋体"/>
          <w:color w:val="auto"/>
          <w:spacing w:val="-6"/>
          <w:sz w:val="24"/>
        </w:rPr>
        <w:t>：三相平衡度检测、谐波参数检测、功率因数检测、电压跌落、线路阻抗、过负荷分析、温度检测、漏电检测、电火花检测、安全距离、接地/零保护等。</w:t>
      </w:r>
    </w:p>
    <w:p>
      <w:pPr>
        <w:spacing w:line="360" w:lineRule="auto"/>
        <w:ind w:firstLine="495"/>
        <w:rPr>
          <w:rFonts w:hAnsi="宋体"/>
          <w:color w:val="auto"/>
          <w:spacing w:val="-6"/>
          <w:sz w:val="24"/>
        </w:rPr>
      </w:pPr>
      <w:r>
        <w:rPr>
          <w:rFonts w:hAnsi="宋体"/>
          <w:color w:val="auto"/>
          <w:spacing w:val="-6"/>
          <w:sz w:val="24"/>
        </w:rPr>
        <w:t>表一、电气防火检测—常规检测项目</w:t>
      </w:r>
    </w:p>
    <w:tbl>
      <w:tblPr>
        <w:tblStyle w:val="8"/>
        <w:tblW w:w="4998"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273"/>
        <w:gridCol w:w="2081"/>
        <w:gridCol w:w="1924"/>
        <w:gridCol w:w="1386"/>
        <w:gridCol w:w="185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3" w:hRule="atLeast"/>
          <w:jc w:val="center"/>
        </w:trPr>
        <w:tc>
          <w:tcPr>
            <w:tcW w:w="747" w:type="pct"/>
            <w:tcBorders>
              <w:bottom w:val="single" w:color="auto" w:sz="12" w:space="0"/>
            </w:tcBorders>
            <w:vAlign w:val="center"/>
          </w:tcPr>
          <w:p>
            <w:pPr>
              <w:spacing w:line="360" w:lineRule="auto"/>
              <w:rPr>
                <w:rFonts w:hAnsi="宋体"/>
                <w:color w:val="auto"/>
                <w:spacing w:val="-6"/>
                <w:sz w:val="24"/>
              </w:rPr>
            </w:pPr>
            <w:r>
              <w:rPr>
                <w:rFonts w:hint="eastAsia" w:hAnsi="宋体"/>
                <w:color w:val="auto"/>
                <w:spacing w:val="-6"/>
                <w:sz w:val="24"/>
              </w:rPr>
              <w:t>检查范围</w:t>
            </w:r>
          </w:p>
        </w:tc>
        <w:tc>
          <w:tcPr>
            <w:tcW w:w="1221" w:type="pct"/>
            <w:tcBorders>
              <w:bottom w:val="single" w:color="auto" w:sz="12" w:space="0"/>
            </w:tcBorders>
            <w:vAlign w:val="center"/>
          </w:tcPr>
          <w:p>
            <w:pPr>
              <w:spacing w:line="360" w:lineRule="auto"/>
              <w:rPr>
                <w:rFonts w:hAnsi="宋体"/>
                <w:color w:val="auto"/>
                <w:spacing w:val="-6"/>
                <w:sz w:val="24"/>
              </w:rPr>
            </w:pPr>
            <w:r>
              <w:rPr>
                <w:rFonts w:hint="eastAsia" w:hAnsi="宋体"/>
                <w:color w:val="auto"/>
                <w:spacing w:val="-6"/>
                <w:sz w:val="24"/>
              </w:rPr>
              <w:t>检查对象与内容</w:t>
            </w:r>
          </w:p>
        </w:tc>
        <w:tc>
          <w:tcPr>
            <w:tcW w:w="1129" w:type="pct"/>
            <w:tcBorders>
              <w:bottom w:val="single" w:color="auto" w:sz="12" w:space="0"/>
            </w:tcBorders>
            <w:vAlign w:val="center"/>
          </w:tcPr>
          <w:p>
            <w:pPr>
              <w:spacing w:line="360" w:lineRule="auto"/>
              <w:rPr>
                <w:rFonts w:hAnsi="宋体"/>
                <w:color w:val="auto"/>
                <w:spacing w:val="-6"/>
                <w:sz w:val="24"/>
              </w:rPr>
            </w:pPr>
            <w:r>
              <w:rPr>
                <w:rFonts w:hint="eastAsia" w:hAnsi="宋体"/>
                <w:color w:val="auto"/>
                <w:spacing w:val="-6"/>
                <w:sz w:val="24"/>
              </w:rPr>
              <w:t>常见隐患特征</w:t>
            </w:r>
          </w:p>
        </w:tc>
        <w:tc>
          <w:tcPr>
            <w:tcW w:w="813" w:type="pct"/>
            <w:tcBorders>
              <w:bottom w:val="single" w:color="auto" w:sz="12" w:space="0"/>
            </w:tcBorders>
            <w:vAlign w:val="center"/>
          </w:tcPr>
          <w:p>
            <w:pPr>
              <w:spacing w:line="360" w:lineRule="auto"/>
              <w:rPr>
                <w:rFonts w:hAnsi="宋体"/>
                <w:color w:val="auto"/>
                <w:spacing w:val="-6"/>
                <w:sz w:val="24"/>
              </w:rPr>
            </w:pPr>
            <w:r>
              <w:rPr>
                <w:rFonts w:hint="eastAsia" w:hAnsi="宋体"/>
                <w:color w:val="auto"/>
                <w:spacing w:val="-6"/>
                <w:sz w:val="24"/>
              </w:rPr>
              <w:t>诊断方法</w:t>
            </w:r>
          </w:p>
        </w:tc>
        <w:tc>
          <w:tcPr>
            <w:tcW w:w="1088" w:type="pct"/>
            <w:tcBorders>
              <w:bottom w:val="single" w:color="auto" w:sz="12" w:space="0"/>
            </w:tcBorders>
            <w:vAlign w:val="center"/>
          </w:tcPr>
          <w:p>
            <w:pPr>
              <w:spacing w:line="360" w:lineRule="auto"/>
              <w:ind w:firstLine="495"/>
              <w:rPr>
                <w:rFonts w:hAnsi="宋体"/>
                <w:color w:val="auto"/>
                <w:spacing w:val="-6"/>
                <w:sz w:val="24"/>
              </w:rPr>
            </w:pPr>
            <w:r>
              <w:rPr>
                <w:rFonts w:hint="eastAsia" w:hAnsi="宋体"/>
                <w:color w:val="auto"/>
                <w:spacing w:val="-6"/>
                <w:sz w:val="24"/>
              </w:rPr>
              <w:t>使用仪器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pct"/>
            <w:tcBorders>
              <w:top w:val="single" w:color="auto" w:sz="12" w:space="0"/>
            </w:tcBorders>
            <w:vAlign w:val="center"/>
          </w:tcPr>
          <w:p>
            <w:pPr>
              <w:spacing w:line="360" w:lineRule="auto"/>
              <w:rPr>
                <w:rFonts w:hAnsi="宋体"/>
                <w:color w:val="auto"/>
                <w:spacing w:val="-6"/>
                <w:sz w:val="24"/>
              </w:rPr>
            </w:pPr>
            <w:r>
              <w:rPr>
                <w:rFonts w:hint="eastAsia" w:hAnsi="宋体"/>
                <w:color w:val="auto"/>
                <w:spacing w:val="-6"/>
                <w:sz w:val="24"/>
              </w:rPr>
              <w:t>变配电装置</w:t>
            </w:r>
          </w:p>
        </w:tc>
        <w:tc>
          <w:tcPr>
            <w:tcW w:w="1221" w:type="pct"/>
            <w:tcBorders>
              <w:top w:val="single" w:color="auto" w:sz="12" w:space="0"/>
            </w:tcBorders>
            <w:vAlign w:val="center"/>
          </w:tcPr>
          <w:p>
            <w:pPr>
              <w:spacing w:line="360" w:lineRule="auto"/>
              <w:rPr>
                <w:rFonts w:hAnsi="宋体"/>
                <w:color w:val="auto"/>
                <w:spacing w:val="-6"/>
                <w:sz w:val="24"/>
              </w:rPr>
            </w:pPr>
            <w:r>
              <w:rPr>
                <w:rFonts w:hint="eastAsia" w:hAnsi="宋体"/>
                <w:color w:val="auto"/>
                <w:spacing w:val="-6"/>
                <w:sz w:val="24"/>
              </w:rPr>
              <w:t>变压器、电容器、断路器、低压电器、母排、电线电缆、土建条件等</w:t>
            </w:r>
          </w:p>
        </w:tc>
        <w:tc>
          <w:tcPr>
            <w:tcW w:w="1129" w:type="pct"/>
            <w:tcBorders>
              <w:top w:val="single" w:color="auto" w:sz="12" w:space="0"/>
            </w:tcBorders>
            <w:vAlign w:val="center"/>
          </w:tcPr>
          <w:p>
            <w:pPr>
              <w:spacing w:line="360" w:lineRule="auto"/>
              <w:rPr>
                <w:rFonts w:hAnsi="宋体"/>
                <w:color w:val="auto"/>
                <w:spacing w:val="-6"/>
                <w:sz w:val="24"/>
              </w:rPr>
            </w:pPr>
            <w:r>
              <w:rPr>
                <w:rFonts w:hint="eastAsia" w:hAnsi="宋体"/>
                <w:color w:val="auto"/>
                <w:spacing w:val="-6"/>
                <w:sz w:val="24"/>
              </w:rPr>
              <w:t>温度、声音、间距、绝缘老化、耐火、封堵、渗漏油、污秽</w:t>
            </w:r>
          </w:p>
        </w:tc>
        <w:tc>
          <w:tcPr>
            <w:tcW w:w="813" w:type="pct"/>
            <w:tcBorders>
              <w:top w:val="single" w:color="auto" w:sz="12" w:space="0"/>
            </w:tcBorders>
            <w:vAlign w:val="center"/>
          </w:tcPr>
          <w:p>
            <w:pPr>
              <w:spacing w:line="360" w:lineRule="auto"/>
              <w:rPr>
                <w:rFonts w:hAnsi="宋体"/>
                <w:color w:val="auto"/>
                <w:spacing w:val="-6"/>
                <w:sz w:val="24"/>
              </w:rPr>
            </w:pPr>
            <w:r>
              <w:rPr>
                <w:rFonts w:hint="eastAsia" w:hAnsi="宋体"/>
                <w:color w:val="auto"/>
                <w:spacing w:val="-6"/>
                <w:sz w:val="24"/>
              </w:rPr>
              <w:t>目测法</w:t>
            </w:r>
          </w:p>
          <w:p>
            <w:pPr>
              <w:spacing w:line="360" w:lineRule="auto"/>
              <w:rPr>
                <w:rFonts w:hAnsi="宋体"/>
                <w:color w:val="auto"/>
                <w:spacing w:val="-6"/>
                <w:sz w:val="24"/>
              </w:rPr>
            </w:pPr>
            <w:r>
              <w:rPr>
                <w:rFonts w:hint="eastAsia" w:hAnsi="宋体"/>
                <w:color w:val="auto"/>
                <w:spacing w:val="-6"/>
                <w:sz w:val="24"/>
              </w:rPr>
              <w:t>电磁法</w:t>
            </w:r>
          </w:p>
          <w:p>
            <w:pPr>
              <w:spacing w:line="360" w:lineRule="auto"/>
              <w:rPr>
                <w:rFonts w:hAnsi="宋体"/>
                <w:color w:val="auto"/>
                <w:spacing w:val="-6"/>
                <w:sz w:val="24"/>
              </w:rPr>
            </w:pPr>
            <w:r>
              <w:rPr>
                <w:rFonts w:hint="eastAsia" w:hAnsi="宋体"/>
                <w:color w:val="auto"/>
                <w:spacing w:val="-6"/>
                <w:sz w:val="24"/>
              </w:rPr>
              <w:t>红外测温法</w:t>
            </w:r>
          </w:p>
          <w:p>
            <w:pPr>
              <w:spacing w:line="360" w:lineRule="auto"/>
              <w:rPr>
                <w:rFonts w:hAnsi="宋体"/>
                <w:color w:val="auto"/>
                <w:spacing w:val="-6"/>
                <w:sz w:val="24"/>
              </w:rPr>
            </w:pPr>
            <w:r>
              <w:rPr>
                <w:rFonts w:hint="eastAsia" w:hAnsi="宋体"/>
                <w:color w:val="auto"/>
                <w:spacing w:val="-6"/>
                <w:sz w:val="24"/>
              </w:rPr>
              <w:t>超声法</w:t>
            </w:r>
          </w:p>
        </w:tc>
        <w:tc>
          <w:tcPr>
            <w:tcW w:w="1088" w:type="pct"/>
            <w:tcBorders>
              <w:top w:val="single" w:color="auto" w:sz="12" w:space="0"/>
            </w:tcBorders>
            <w:vAlign w:val="center"/>
          </w:tcPr>
          <w:p>
            <w:pPr>
              <w:spacing w:line="360" w:lineRule="auto"/>
              <w:rPr>
                <w:rFonts w:hAnsi="宋体"/>
                <w:color w:val="auto"/>
                <w:spacing w:val="-6"/>
                <w:sz w:val="24"/>
              </w:rPr>
            </w:pPr>
            <w:r>
              <w:rPr>
                <w:rFonts w:hint="eastAsia" w:hAnsi="宋体"/>
                <w:color w:val="auto"/>
                <w:spacing w:val="-6"/>
                <w:sz w:val="24"/>
              </w:rPr>
              <w:t>红外探测器</w:t>
            </w:r>
          </w:p>
          <w:p>
            <w:pPr>
              <w:spacing w:line="360" w:lineRule="auto"/>
              <w:rPr>
                <w:rFonts w:hAnsi="宋体"/>
                <w:color w:val="auto"/>
                <w:spacing w:val="-6"/>
                <w:sz w:val="24"/>
              </w:rPr>
            </w:pPr>
            <w:r>
              <w:rPr>
                <w:rFonts w:hint="eastAsia" w:hAnsi="宋体"/>
                <w:color w:val="auto"/>
                <w:spacing w:val="-6"/>
                <w:sz w:val="24"/>
              </w:rPr>
              <w:t>红外热成像</w:t>
            </w:r>
          </w:p>
          <w:p>
            <w:pPr>
              <w:spacing w:line="360" w:lineRule="auto"/>
              <w:rPr>
                <w:rFonts w:hAnsi="宋体"/>
                <w:color w:val="auto"/>
                <w:spacing w:val="-6"/>
                <w:sz w:val="24"/>
              </w:rPr>
            </w:pPr>
            <w:r>
              <w:rPr>
                <w:rFonts w:hint="eastAsia" w:hAnsi="宋体"/>
                <w:color w:val="auto"/>
                <w:spacing w:val="-6"/>
                <w:sz w:val="24"/>
              </w:rPr>
              <w:t>超声探测器</w:t>
            </w:r>
          </w:p>
          <w:p>
            <w:pPr>
              <w:spacing w:line="360" w:lineRule="auto"/>
              <w:rPr>
                <w:rFonts w:hAnsi="宋体"/>
                <w:color w:val="auto"/>
                <w:spacing w:val="-6"/>
                <w:sz w:val="24"/>
              </w:rPr>
            </w:pPr>
            <w:r>
              <w:rPr>
                <w:rFonts w:hint="eastAsia" w:hAnsi="宋体"/>
                <w:color w:val="auto"/>
                <w:spacing w:val="-6"/>
                <w:sz w:val="24"/>
              </w:rPr>
              <w:t>接地电阻测试仪</w:t>
            </w:r>
          </w:p>
          <w:p>
            <w:pPr>
              <w:spacing w:line="360" w:lineRule="auto"/>
              <w:rPr>
                <w:rFonts w:hAnsi="宋体"/>
                <w:color w:val="auto"/>
                <w:spacing w:val="-6"/>
                <w:sz w:val="24"/>
              </w:rPr>
            </w:pPr>
            <w:r>
              <w:rPr>
                <w:rFonts w:hint="eastAsia" w:hAnsi="宋体"/>
                <w:color w:val="auto"/>
                <w:spacing w:val="-6"/>
                <w:sz w:val="24"/>
              </w:rPr>
              <w:t>电能质量分析仪</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947" w:hRule="atLeast"/>
          <w:jc w:val="center"/>
        </w:trPr>
        <w:tc>
          <w:tcPr>
            <w:tcW w:w="747" w:type="pct"/>
            <w:vAlign w:val="center"/>
          </w:tcPr>
          <w:p>
            <w:pPr>
              <w:spacing w:line="360" w:lineRule="auto"/>
              <w:rPr>
                <w:rFonts w:hAnsi="宋体"/>
                <w:color w:val="auto"/>
                <w:spacing w:val="-6"/>
                <w:sz w:val="24"/>
              </w:rPr>
            </w:pPr>
            <w:r>
              <w:rPr>
                <w:rFonts w:hint="eastAsia" w:hAnsi="宋体"/>
                <w:color w:val="auto"/>
                <w:spacing w:val="-6"/>
                <w:sz w:val="24"/>
              </w:rPr>
              <w:t>电气线路</w:t>
            </w:r>
          </w:p>
        </w:tc>
        <w:tc>
          <w:tcPr>
            <w:tcW w:w="1221" w:type="pct"/>
            <w:vAlign w:val="center"/>
          </w:tcPr>
          <w:p>
            <w:pPr>
              <w:spacing w:line="360" w:lineRule="auto"/>
              <w:rPr>
                <w:rFonts w:hAnsi="宋体"/>
                <w:color w:val="auto"/>
                <w:spacing w:val="-6"/>
                <w:sz w:val="24"/>
              </w:rPr>
            </w:pPr>
            <w:r>
              <w:rPr>
                <w:rFonts w:hint="eastAsia" w:hAnsi="宋体"/>
                <w:color w:val="auto"/>
                <w:spacing w:val="-6"/>
                <w:sz w:val="24"/>
              </w:rPr>
              <w:t>敷设方式、导线</w:t>
            </w:r>
          </w:p>
        </w:tc>
        <w:tc>
          <w:tcPr>
            <w:tcW w:w="1129" w:type="pct"/>
            <w:vAlign w:val="center"/>
          </w:tcPr>
          <w:p>
            <w:pPr>
              <w:spacing w:line="360" w:lineRule="auto"/>
              <w:rPr>
                <w:rFonts w:hAnsi="宋体"/>
                <w:color w:val="auto"/>
                <w:spacing w:val="-6"/>
                <w:sz w:val="24"/>
              </w:rPr>
            </w:pPr>
            <w:r>
              <w:rPr>
                <w:rFonts w:hint="eastAsia" w:hAnsi="宋体"/>
                <w:color w:val="auto"/>
                <w:spacing w:val="-6"/>
                <w:sz w:val="24"/>
              </w:rPr>
              <w:t>方式不当、穿管不到位、无盒无盖、接头、电流泄露、温度、耐火、阻燃</w:t>
            </w:r>
          </w:p>
        </w:tc>
        <w:tc>
          <w:tcPr>
            <w:tcW w:w="813" w:type="pct"/>
            <w:vAlign w:val="center"/>
          </w:tcPr>
          <w:p>
            <w:pPr>
              <w:spacing w:line="360" w:lineRule="auto"/>
              <w:rPr>
                <w:rFonts w:hAnsi="宋体"/>
                <w:color w:val="auto"/>
                <w:spacing w:val="-6"/>
                <w:sz w:val="24"/>
              </w:rPr>
            </w:pPr>
            <w:r>
              <w:rPr>
                <w:rFonts w:hint="eastAsia" w:hAnsi="宋体"/>
                <w:color w:val="auto"/>
                <w:spacing w:val="-6"/>
                <w:sz w:val="24"/>
              </w:rPr>
              <w:t>目测法</w:t>
            </w:r>
          </w:p>
          <w:p>
            <w:pPr>
              <w:spacing w:line="360" w:lineRule="auto"/>
              <w:rPr>
                <w:rFonts w:hAnsi="宋体"/>
                <w:color w:val="auto"/>
                <w:spacing w:val="-6"/>
                <w:sz w:val="24"/>
              </w:rPr>
            </w:pPr>
            <w:r>
              <w:rPr>
                <w:rFonts w:hint="eastAsia" w:hAnsi="宋体"/>
                <w:color w:val="auto"/>
                <w:spacing w:val="-6"/>
                <w:sz w:val="24"/>
              </w:rPr>
              <w:t>电磁法</w:t>
            </w:r>
          </w:p>
          <w:p>
            <w:pPr>
              <w:spacing w:line="360" w:lineRule="auto"/>
              <w:rPr>
                <w:rFonts w:hAnsi="宋体"/>
                <w:color w:val="auto"/>
                <w:spacing w:val="-6"/>
                <w:sz w:val="24"/>
              </w:rPr>
            </w:pPr>
            <w:r>
              <w:rPr>
                <w:rFonts w:hint="eastAsia" w:hAnsi="宋体"/>
                <w:color w:val="auto"/>
                <w:spacing w:val="-6"/>
                <w:sz w:val="24"/>
              </w:rPr>
              <w:t>红外测温法</w:t>
            </w:r>
          </w:p>
        </w:tc>
        <w:tc>
          <w:tcPr>
            <w:tcW w:w="1088" w:type="pct"/>
            <w:vAlign w:val="center"/>
          </w:tcPr>
          <w:p>
            <w:pPr>
              <w:spacing w:line="360" w:lineRule="auto"/>
              <w:rPr>
                <w:rFonts w:hAnsi="宋体"/>
                <w:color w:val="auto"/>
                <w:spacing w:val="-6"/>
                <w:sz w:val="24"/>
              </w:rPr>
            </w:pPr>
            <w:r>
              <w:rPr>
                <w:rFonts w:hint="eastAsia" w:hAnsi="宋体"/>
                <w:color w:val="auto"/>
                <w:spacing w:val="-6"/>
                <w:sz w:val="24"/>
              </w:rPr>
              <w:t>红外探测器</w:t>
            </w:r>
          </w:p>
          <w:p>
            <w:pPr>
              <w:spacing w:line="360" w:lineRule="auto"/>
              <w:rPr>
                <w:rFonts w:hAnsi="宋体"/>
                <w:color w:val="auto"/>
                <w:spacing w:val="-6"/>
                <w:sz w:val="24"/>
              </w:rPr>
            </w:pPr>
            <w:r>
              <w:rPr>
                <w:rFonts w:hint="eastAsia" w:hAnsi="宋体"/>
                <w:color w:val="auto"/>
                <w:spacing w:val="-6"/>
                <w:sz w:val="24"/>
              </w:rPr>
              <w:t>钳形电流表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pct"/>
            <w:vAlign w:val="center"/>
          </w:tcPr>
          <w:p>
            <w:pPr>
              <w:spacing w:line="360" w:lineRule="auto"/>
              <w:rPr>
                <w:rFonts w:hAnsi="宋体"/>
                <w:color w:val="auto"/>
                <w:spacing w:val="-6"/>
                <w:sz w:val="24"/>
              </w:rPr>
            </w:pPr>
            <w:r>
              <w:rPr>
                <w:rFonts w:hint="eastAsia" w:hAnsi="宋体"/>
                <w:color w:val="auto"/>
                <w:spacing w:val="-6"/>
                <w:sz w:val="24"/>
              </w:rPr>
              <w:t>配电柜/箱</w:t>
            </w:r>
          </w:p>
        </w:tc>
        <w:tc>
          <w:tcPr>
            <w:tcW w:w="1221" w:type="pct"/>
            <w:vAlign w:val="center"/>
          </w:tcPr>
          <w:p>
            <w:pPr>
              <w:spacing w:line="360" w:lineRule="auto"/>
              <w:rPr>
                <w:rFonts w:hAnsi="宋体"/>
                <w:color w:val="auto"/>
                <w:spacing w:val="-6"/>
                <w:sz w:val="24"/>
              </w:rPr>
            </w:pPr>
            <w:r>
              <w:rPr>
                <w:rFonts w:hint="eastAsia" w:hAnsi="宋体"/>
                <w:color w:val="auto"/>
                <w:spacing w:val="-6"/>
                <w:sz w:val="24"/>
              </w:rPr>
              <w:t>箱体材质、位置、内部电器、接线、导线</w:t>
            </w:r>
          </w:p>
        </w:tc>
        <w:tc>
          <w:tcPr>
            <w:tcW w:w="1129" w:type="pct"/>
            <w:vAlign w:val="center"/>
          </w:tcPr>
          <w:p>
            <w:pPr>
              <w:spacing w:line="360" w:lineRule="auto"/>
              <w:rPr>
                <w:rFonts w:hAnsi="宋体"/>
                <w:color w:val="auto"/>
                <w:spacing w:val="-6"/>
                <w:sz w:val="24"/>
              </w:rPr>
            </w:pPr>
            <w:r>
              <w:rPr>
                <w:rFonts w:hint="eastAsia" w:hAnsi="宋体"/>
                <w:color w:val="auto"/>
                <w:spacing w:val="-6"/>
                <w:sz w:val="24"/>
              </w:rPr>
              <w:t>箱体可燃、密封不严、位置不当、温度、声音</w:t>
            </w:r>
          </w:p>
        </w:tc>
        <w:tc>
          <w:tcPr>
            <w:tcW w:w="813" w:type="pct"/>
            <w:vAlign w:val="center"/>
          </w:tcPr>
          <w:p>
            <w:pPr>
              <w:spacing w:line="360" w:lineRule="auto"/>
              <w:rPr>
                <w:rFonts w:hAnsi="宋体"/>
                <w:color w:val="auto"/>
                <w:spacing w:val="-6"/>
                <w:sz w:val="24"/>
              </w:rPr>
            </w:pPr>
            <w:r>
              <w:rPr>
                <w:rFonts w:hint="eastAsia" w:hAnsi="宋体"/>
                <w:color w:val="auto"/>
                <w:spacing w:val="-6"/>
                <w:sz w:val="24"/>
              </w:rPr>
              <w:t>目测法</w:t>
            </w:r>
          </w:p>
          <w:p>
            <w:pPr>
              <w:spacing w:line="360" w:lineRule="auto"/>
              <w:rPr>
                <w:rFonts w:hAnsi="宋体"/>
                <w:color w:val="auto"/>
                <w:spacing w:val="-6"/>
                <w:sz w:val="24"/>
              </w:rPr>
            </w:pPr>
            <w:r>
              <w:rPr>
                <w:rFonts w:hint="eastAsia" w:hAnsi="宋体"/>
                <w:color w:val="auto"/>
                <w:spacing w:val="-6"/>
                <w:sz w:val="24"/>
              </w:rPr>
              <w:t>红外测温法</w:t>
            </w:r>
          </w:p>
          <w:p>
            <w:pPr>
              <w:spacing w:line="360" w:lineRule="auto"/>
              <w:rPr>
                <w:rFonts w:hAnsi="宋体"/>
                <w:color w:val="auto"/>
                <w:spacing w:val="-6"/>
                <w:sz w:val="24"/>
              </w:rPr>
            </w:pPr>
            <w:r>
              <w:rPr>
                <w:rFonts w:hint="eastAsia" w:hAnsi="宋体"/>
                <w:color w:val="auto"/>
                <w:spacing w:val="-6"/>
                <w:sz w:val="24"/>
              </w:rPr>
              <w:t>超声法</w:t>
            </w:r>
          </w:p>
        </w:tc>
        <w:tc>
          <w:tcPr>
            <w:tcW w:w="1088" w:type="pct"/>
            <w:vAlign w:val="center"/>
          </w:tcPr>
          <w:p>
            <w:pPr>
              <w:spacing w:line="360" w:lineRule="auto"/>
              <w:rPr>
                <w:rFonts w:hAnsi="宋体"/>
                <w:color w:val="auto"/>
                <w:spacing w:val="-6"/>
                <w:sz w:val="24"/>
              </w:rPr>
            </w:pPr>
            <w:r>
              <w:rPr>
                <w:rFonts w:hint="eastAsia" w:hAnsi="宋体"/>
                <w:color w:val="auto"/>
                <w:spacing w:val="-6"/>
                <w:sz w:val="24"/>
              </w:rPr>
              <w:t>红外探测器</w:t>
            </w:r>
          </w:p>
          <w:p>
            <w:pPr>
              <w:spacing w:line="360" w:lineRule="auto"/>
              <w:rPr>
                <w:rFonts w:hAnsi="宋体"/>
                <w:color w:val="auto"/>
                <w:spacing w:val="-6"/>
                <w:sz w:val="24"/>
              </w:rPr>
            </w:pPr>
            <w:r>
              <w:rPr>
                <w:rFonts w:hint="eastAsia" w:hAnsi="宋体"/>
                <w:color w:val="auto"/>
                <w:spacing w:val="-6"/>
                <w:sz w:val="24"/>
              </w:rPr>
              <w:t>红外热成像</w:t>
            </w:r>
          </w:p>
          <w:p>
            <w:pPr>
              <w:spacing w:line="360" w:lineRule="auto"/>
              <w:rPr>
                <w:rFonts w:hAnsi="宋体"/>
                <w:color w:val="auto"/>
                <w:spacing w:val="-6"/>
                <w:sz w:val="24"/>
              </w:rPr>
            </w:pPr>
            <w:r>
              <w:rPr>
                <w:rFonts w:hint="eastAsia" w:hAnsi="宋体"/>
                <w:color w:val="auto"/>
                <w:spacing w:val="-6"/>
                <w:sz w:val="24"/>
              </w:rPr>
              <w:t>超声探测器</w:t>
            </w:r>
          </w:p>
          <w:p>
            <w:pPr>
              <w:spacing w:line="360" w:lineRule="auto"/>
              <w:rPr>
                <w:rFonts w:hAnsi="宋体"/>
                <w:color w:val="auto"/>
                <w:spacing w:val="-6"/>
                <w:sz w:val="24"/>
              </w:rPr>
            </w:pPr>
            <w:r>
              <w:rPr>
                <w:rFonts w:hint="eastAsia" w:hAnsi="宋体"/>
                <w:color w:val="auto"/>
                <w:spacing w:val="-6"/>
                <w:sz w:val="24"/>
              </w:rPr>
              <w:t>漏电测试仪</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pct"/>
            <w:vAlign w:val="center"/>
          </w:tcPr>
          <w:p>
            <w:pPr>
              <w:spacing w:line="360" w:lineRule="auto"/>
              <w:rPr>
                <w:rFonts w:hAnsi="宋体"/>
                <w:color w:val="auto"/>
                <w:spacing w:val="-6"/>
                <w:sz w:val="24"/>
              </w:rPr>
            </w:pPr>
            <w:r>
              <w:rPr>
                <w:rFonts w:hint="eastAsia" w:hAnsi="宋体"/>
                <w:color w:val="auto"/>
                <w:spacing w:val="-6"/>
                <w:sz w:val="24"/>
              </w:rPr>
              <w:t>开关插座</w:t>
            </w:r>
          </w:p>
        </w:tc>
        <w:tc>
          <w:tcPr>
            <w:tcW w:w="1221" w:type="pct"/>
            <w:vAlign w:val="center"/>
          </w:tcPr>
          <w:p>
            <w:pPr>
              <w:spacing w:line="360" w:lineRule="auto"/>
              <w:rPr>
                <w:rFonts w:hAnsi="宋体"/>
                <w:color w:val="auto"/>
                <w:spacing w:val="-6"/>
                <w:sz w:val="24"/>
              </w:rPr>
            </w:pPr>
            <w:r>
              <w:rPr>
                <w:rFonts w:hint="eastAsia" w:hAnsi="宋体"/>
                <w:color w:val="auto"/>
                <w:spacing w:val="-6"/>
                <w:sz w:val="24"/>
              </w:rPr>
              <w:t>开关形式、插头、位置</w:t>
            </w:r>
          </w:p>
        </w:tc>
        <w:tc>
          <w:tcPr>
            <w:tcW w:w="1129" w:type="pct"/>
            <w:vAlign w:val="center"/>
          </w:tcPr>
          <w:p>
            <w:pPr>
              <w:spacing w:line="360" w:lineRule="auto"/>
              <w:rPr>
                <w:rFonts w:hAnsi="宋体"/>
                <w:color w:val="auto"/>
                <w:spacing w:val="-6"/>
                <w:sz w:val="24"/>
              </w:rPr>
            </w:pPr>
            <w:r>
              <w:rPr>
                <w:rFonts w:hint="eastAsia" w:hAnsi="宋体"/>
                <w:color w:val="auto"/>
                <w:spacing w:val="-6"/>
                <w:sz w:val="24"/>
              </w:rPr>
              <w:t>缺盒、缺盖、隔热、温度</w:t>
            </w:r>
          </w:p>
        </w:tc>
        <w:tc>
          <w:tcPr>
            <w:tcW w:w="813" w:type="pct"/>
            <w:vAlign w:val="center"/>
          </w:tcPr>
          <w:p>
            <w:pPr>
              <w:spacing w:line="360" w:lineRule="auto"/>
              <w:rPr>
                <w:rFonts w:hAnsi="宋体"/>
                <w:color w:val="auto"/>
                <w:spacing w:val="-6"/>
                <w:sz w:val="24"/>
              </w:rPr>
            </w:pPr>
            <w:r>
              <w:rPr>
                <w:rFonts w:hint="eastAsia" w:hAnsi="宋体"/>
                <w:color w:val="auto"/>
                <w:spacing w:val="-6"/>
                <w:sz w:val="24"/>
              </w:rPr>
              <w:t>目测法</w:t>
            </w:r>
          </w:p>
          <w:p>
            <w:pPr>
              <w:spacing w:line="360" w:lineRule="auto"/>
              <w:rPr>
                <w:rFonts w:hAnsi="宋体"/>
                <w:color w:val="auto"/>
                <w:spacing w:val="-6"/>
                <w:sz w:val="24"/>
              </w:rPr>
            </w:pPr>
            <w:r>
              <w:rPr>
                <w:rFonts w:hint="eastAsia" w:hAnsi="宋体"/>
                <w:color w:val="auto"/>
                <w:spacing w:val="-6"/>
                <w:sz w:val="24"/>
              </w:rPr>
              <w:t>红外测温法</w:t>
            </w:r>
          </w:p>
        </w:tc>
        <w:tc>
          <w:tcPr>
            <w:tcW w:w="1088" w:type="pct"/>
            <w:vAlign w:val="center"/>
          </w:tcPr>
          <w:p>
            <w:pPr>
              <w:spacing w:line="360" w:lineRule="auto"/>
              <w:rPr>
                <w:rFonts w:hAnsi="宋体"/>
                <w:color w:val="auto"/>
                <w:spacing w:val="-6"/>
                <w:sz w:val="24"/>
              </w:rPr>
            </w:pPr>
            <w:r>
              <w:rPr>
                <w:rFonts w:hint="eastAsia" w:hAnsi="宋体"/>
                <w:color w:val="auto"/>
                <w:spacing w:val="-6"/>
                <w:sz w:val="24"/>
              </w:rPr>
              <w:t>红外探测器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pct"/>
            <w:vAlign w:val="center"/>
          </w:tcPr>
          <w:p>
            <w:pPr>
              <w:spacing w:line="360" w:lineRule="auto"/>
              <w:rPr>
                <w:rFonts w:hAnsi="宋体"/>
                <w:color w:val="auto"/>
                <w:spacing w:val="-6"/>
                <w:sz w:val="24"/>
              </w:rPr>
            </w:pPr>
            <w:r>
              <w:rPr>
                <w:rFonts w:hint="eastAsia" w:hAnsi="宋体"/>
                <w:color w:val="auto"/>
                <w:spacing w:val="-6"/>
                <w:sz w:val="24"/>
              </w:rPr>
              <w:t>照明装置及附件</w:t>
            </w:r>
          </w:p>
        </w:tc>
        <w:tc>
          <w:tcPr>
            <w:tcW w:w="1221" w:type="pct"/>
            <w:vAlign w:val="center"/>
          </w:tcPr>
          <w:p>
            <w:pPr>
              <w:spacing w:line="360" w:lineRule="auto"/>
              <w:rPr>
                <w:rFonts w:hAnsi="宋体"/>
                <w:color w:val="auto"/>
                <w:spacing w:val="-6"/>
                <w:sz w:val="24"/>
              </w:rPr>
            </w:pPr>
            <w:r>
              <w:rPr>
                <w:rFonts w:hint="eastAsia" w:hAnsi="宋体"/>
                <w:color w:val="auto"/>
                <w:spacing w:val="-6"/>
                <w:sz w:val="24"/>
              </w:rPr>
              <w:t>灯具、镇流器、位置</w:t>
            </w:r>
          </w:p>
        </w:tc>
        <w:tc>
          <w:tcPr>
            <w:tcW w:w="1129" w:type="pct"/>
            <w:vAlign w:val="center"/>
          </w:tcPr>
          <w:p>
            <w:pPr>
              <w:spacing w:line="360" w:lineRule="auto"/>
              <w:rPr>
                <w:rFonts w:hAnsi="宋体"/>
                <w:color w:val="auto"/>
                <w:spacing w:val="-6"/>
                <w:sz w:val="24"/>
              </w:rPr>
            </w:pPr>
            <w:r>
              <w:rPr>
                <w:rFonts w:hint="eastAsia" w:hAnsi="宋体"/>
                <w:color w:val="auto"/>
                <w:spacing w:val="-6"/>
                <w:sz w:val="24"/>
              </w:rPr>
              <w:t>功率、温度、隔热、散热、间距</w:t>
            </w:r>
          </w:p>
        </w:tc>
        <w:tc>
          <w:tcPr>
            <w:tcW w:w="813" w:type="pct"/>
            <w:vAlign w:val="center"/>
          </w:tcPr>
          <w:p>
            <w:pPr>
              <w:spacing w:line="360" w:lineRule="auto"/>
              <w:rPr>
                <w:rFonts w:hAnsi="宋体"/>
                <w:color w:val="auto"/>
                <w:spacing w:val="-6"/>
                <w:sz w:val="24"/>
              </w:rPr>
            </w:pPr>
            <w:r>
              <w:rPr>
                <w:rFonts w:hint="eastAsia" w:hAnsi="宋体"/>
                <w:color w:val="auto"/>
                <w:spacing w:val="-6"/>
                <w:sz w:val="24"/>
              </w:rPr>
              <w:t>目测法</w:t>
            </w:r>
          </w:p>
          <w:p>
            <w:pPr>
              <w:spacing w:line="360" w:lineRule="auto"/>
              <w:rPr>
                <w:rFonts w:hAnsi="宋体"/>
                <w:color w:val="auto"/>
                <w:spacing w:val="-6"/>
                <w:sz w:val="24"/>
              </w:rPr>
            </w:pPr>
            <w:r>
              <w:rPr>
                <w:rFonts w:hint="eastAsia" w:hAnsi="宋体"/>
                <w:color w:val="auto"/>
                <w:spacing w:val="-6"/>
                <w:sz w:val="24"/>
              </w:rPr>
              <w:t>红外测温法</w:t>
            </w:r>
          </w:p>
        </w:tc>
        <w:tc>
          <w:tcPr>
            <w:tcW w:w="1088" w:type="pct"/>
            <w:vAlign w:val="center"/>
          </w:tcPr>
          <w:p>
            <w:pPr>
              <w:spacing w:line="360" w:lineRule="auto"/>
              <w:ind w:firstLine="342" w:firstLineChars="150"/>
              <w:rPr>
                <w:rFonts w:hAnsi="宋体"/>
                <w:color w:val="auto"/>
                <w:spacing w:val="-6"/>
                <w:sz w:val="24"/>
              </w:rPr>
            </w:pPr>
            <w:r>
              <w:rPr>
                <w:rFonts w:hint="eastAsia" w:hAnsi="宋体"/>
                <w:color w:val="auto"/>
                <w:spacing w:val="-6"/>
                <w:sz w:val="24"/>
              </w:rPr>
              <w:t>红外探测器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pct"/>
            <w:vAlign w:val="center"/>
          </w:tcPr>
          <w:p>
            <w:pPr>
              <w:spacing w:line="360" w:lineRule="auto"/>
              <w:ind w:firstLine="228" w:firstLineChars="100"/>
              <w:rPr>
                <w:rFonts w:hAnsi="宋体"/>
                <w:color w:val="auto"/>
                <w:spacing w:val="-6"/>
                <w:sz w:val="24"/>
              </w:rPr>
            </w:pPr>
            <w:r>
              <w:rPr>
                <w:rFonts w:hint="eastAsia" w:hAnsi="宋体"/>
                <w:color w:val="auto"/>
                <w:spacing w:val="-6"/>
                <w:sz w:val="24"/>
              </w:rPr>
              <w:t>电动机</w:t>
            </w:r>
          </w:p>
        </w:tc>
        <w:tc>
          <w:tcPr>
            <w:tcW w:w="1221" w:type="pct"/>
            <w:vAlign w:val="center"/>
          </w:tcPr>
          <w:p>
            <w:pPr>
              <w:spacing w:line="360" w:lineRule="auto"/>
              <w:ind w:firstLine="495"/>
              <w:rPr>
                <w:rFonts w:hAnsi="宋体"/>
                <w:color w:val="auto"/>
                <w:spacing w:val="-6"/>
                <w:sz w:val="24"/>
              </w:rPr>
            </w:pPr>
            <w:r>
              <w:rPr>
                <w:rFonts w:hint="eastAsia" w:hAnsi="宋体"/>
                <w:color w:val="auto"/>
                <w:spacing w:val="-6"/>
                <w:sz w:val="24"/>
              </w:rPr>
              <w:t>本体、位置</w:t>
            </w:r>
          </w:p>
        </w:tc>
        <w:tc>
          <w:tcPr>
            <w:tcW w:w="1129" w:type="pct"/>
            <w:vAlign w:val="center"/>
          </w:tcPr>
          <w:p>
            <w:pPr>
              <w:spacing w:line="360" w:lineRule="auto"/>
              <w:ind w:firstLine="342" w:firstLineChars="150"/>
              <w:rPr>
                <w:rFonts w:hAnsi="宋体"/>
                <w:color w:val="auto"/>
                <w:spacing w:val="-6"/>
                <w:sz w:val="24"/>
              </w:rPr>
            </w:pPr>
            <w:r>
              <w:rPr>
                <w:rFonts w:hint="eastAsia" w:hAnsi="宋体"/>
                <w:color w:val="auto"/>
                <w:spacing w:val="-6"/>
                <w:sz w:val="24"/>
              </w:rPr>
              <w:t>温度、声音</w:t>
            </w:r>
          </w:p>
        </w:tc>
        <w:tc>
          <w:tcPr>
            <w:tcW w:w="813" w:type="pct"/>
            <w:vAlign w:val="center"/>
          </w:tcPr>
          <w:p>
            <w:pPr>
              <w:spacing w:line="360" w:lineRule="auto"/>
              <w:rPr>
                <w:rFonts w:hAnsi="宋体"/>
                <w:color w:val="auto"/>
                <w:spacing w:val="-6"/>
                <w:sz w:val="24"/>
              </w:rPr>
            </w:pPr>
            <w:r>
              <w:rPr>
                <w:rFonts w:hint="eastAsia" w:hAnsi="宋体"/>
                <w:color w:val="auto"/>
                <w:spacing w:val="-6"/>
                <w:sz w:val="24"/>
              </w:rPr>
              <w:t>目测法</w:t>
            </w:r>
          </w:p>
          <w:p>
            <w:pPr>
              <w:spacing w:line="360" w:lineRule="auto"/>
              <w:rPr>
                <w:rFonts w:hAnsi="宋体"/>
                <w:color w:val="auto"/>
                <w:spacing w:val="-6"/>
                <w:sz w:val="24"/>
              </w:rPr>
            </w:pPr>
            <w:r>
              <w:rPr>
                <w:rFonts w:hint="eastAsia" w:hAnsi="宋体"/>
                <w:color w:val="auto"/>
                <w:spacing w:val="-6"/>
                <w:sz w:val="24"/>
              </w:rPr>
              <w:t>红外测温法</w:t>
            </w:r>
          </w:p>
        </w:tc>
        <w:tc>
          <w:tcPr>
            <w:tcW w:w="1088" w:type="pct"/>
            <w:vAlign w:val="center"/>
          </w:tcPr>
          <w:p>
            <w:pPr>
              <w:spacing w:line="360" w:lineRule="auto"/>
              <w:ind w:firstLine="228" w:firstLineChars="100"/>
              <w:rPr>
                <w:rFonts w:hAnsi="宋体"/>
                <w:color w:val="auto"/>
                <w:spacing w:val="-6"/>
                <w:sz w:val="24"/>
              </w:rPr>
            </w:pPr>
            <w:r>
              <w:rPr>
                <w:rFonts w:hint="eastAsia" w:hAnsi="宋体"/>
                <w:color w:val="auto"/>
                <w:spacing w:val="-6"/>
                <w:sz w:val="24"/>
              </w:rPr>
              <w:t>红外探测器</w:t>
            </w:r>
          </w:p>
          <w:p>
            <w:pPr>
              <w:spacing w:line="360" w:lineRule="auto"/>
              <w:ind w:firstLine="152" w:firstLineChars="67"/>
              <w:rPr>
                <w:rFonts w:hAnsi="宋体"/>
                <w:color w:val="auto"/>
                <w:spacing w:val="-6"/>
                <w:sz w:val="24"/>
              </w:rPr>
            </w:pPr>
            <w:r>
              <w:rPr>
                <w:rFonts w:hint="eastAsia" w:hAnsi="宋体"/>
                <w:color w:val="auto"/>
                <w:spacing w:val="-6"/>
                <w:sz w:val="24"/>
              </w:rPr>
              <w:t>超声探测器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93" w:hRule="atLeast"/>
          <w:jc w:val="center"/>
        </w:trPr>
        <w:tc>
          <w:tcPr>
            <w:tcW w:w="747" w:type="pct"/>
            <w:vAlign w:val="center"/>
          </w:tcPr>
          <w:p>
            <w:pPr>
              <w:spacing w:line="360" w:lineRule="auto"/>
              <w:rPr>
                <w:rFonts w:hAnsi="宋体"/>
                <w:color w:val="auto"/>
                <w:spacing w:val="-6"/>
                <w:sz w:val="24"/>
              </w:rPr>
            </w:pPr>
            <w:r>
              <w:rPr>
                <w:rFonts w:hint="eastAsia" w:hAnsi="宋体"/>
                <w:color w:val="auto"/>
                <w:spacing w:val="-6"/>
                <w:sz w:val="24"/>
              </w:rPr>
              <w:t>电热设备</w:t>
            </w:r>
          </w:p>
        </w:tc>
        <w:tc>
          <w:tcPr>
            <w:tcW w:w="1221" w:type="pct"/>
            <w:vAlign w:val="center"/>
          </w:tcPr>
          <w:p>
            <w:pPr>
              <w:spacing w:line="360" w:lineRule="auto"/>
              <w:ind w:firstLine="228" w:firstLineChars="100"/>
              <w:rPr>
                <w:rFonts w:hAnsi="宋体"/>
                <w:color w:val="auto"/>
                <w:spacing w:val="-6"/>
                <w:sz w:val="24"/>
              </w:rPr>
            </w:pPr>
            <w:r>
              <w:rPr>
                <w:rFonts w:hint="eastAsia" w:hAnsi="宋体"/>
                <w:color w:val="auto"/>
                <w:spacing w:val="-6"/>
                <w:sz w:val="24"/>
              </w:rPr>
              <w:t>规格型号、位置</w:t>
            </w:r>
          </w:p>
        </w:tc>
        <w:tc>
          <w:tcPr>
            <w:tcW w:w="1129" w:type="pct"/>
            <w:vAlign w:val="center"/>
          </w:tcPr>
          <w:p>
            <w:pPr>
              <w:spacing w:line="360" w:lineRule="auto"/>
              <w:rPr>
                <w:rFonts w:hAnsi="宋体"/>
                <w:color w:val="auto"/>
                <w:spacing w:val="-6"/>
                <w:sz w:val="24"/>
              </w:rPr>
            </w:pPr>
            <w:r>
              <w:rPr>
                <w:rFonts w:hint="eastAsia" w:hAnsi="宋体"/>
                <w:color w:val="auto"/>
                <w:spacing w:val="-6"/>
                <w:sz w:val="24"/>
              </w:rPr>
              <w:t>温度、隔热、间距</w:t>
            </w:r>
          </w:p>
        </w:tc>
        <w:tc>
          <w:tcPr>
            <w:tcW w:w="813" w:type="pct"/>
            <w:vAlign w:val="center"/>
          </w:tcPr>
          <w:p>
            <w:pPr>
              <w:spacing w:line="360" w:lineRule="auto"/>
              <w:rPr>
                <w:rFonts w:hAnsi="宋体"/>
                <w:color w:val="auto"/>
                <w:spacing w:val="-6"/>
                <w:sz w:val="24"/>
              </w:rPr>
            </w:pPr>
            <w:r>
              <w:rPr>
                <w:rFonts w:hint="eastAsia" w:hAnsi="宋体"/>
                <w:color w:val="auto"/>
                <w:spacing w:val="-6"/>
                <w:sz w:val="24"/>
              </w:rPr>
              <w:t>目测法</w:t>
            </w:r>
          </w:p>
        </w:tc>
        <w:tc>
          <w:tcPr>
            <w:tcW w:w="1088" w:type="pct"/>
            <w:vAlign w:val="center"/>
          </w:tcPr>
          <w:p>
            <w:pPr>
              <w:spacing w:line="360" w:lineRule="auto"/>
              <w:ind w:firstLine="228" w:firstLineChars="100"/>
              <w:rPr>
                <w:rFonts w:hAnsi="宋体"/>
                <w:color w:val="auto"/>
                <w:spacing w:val="-6"/>
                <w:sz w:val="24"/>
              </w:rPr>
            </w:pPr>
            <w:r>
              <w:rPr>
                <w:rFonts w:hint="eastAsia" w:hAnsi="宋体"/>
                <w:color w:val="auto"/>
                <w:spacing w:val="-6"/>
                <w:sz w:val="24"/>
              </w:rPr>
              <w:t>红外热成像</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pct"/>
            <w:vAlign w:val="center"/>
          </w:tcPr>
          <w:p>
            <w:pPr>
              <w:spacing w:line="360" w:lineRule="auto"/>
              <w:rPr>
                <w:rFonts w:hAnsi="宋体"/>
                <w:color w:val="auto"/>
                <w:spacing w:val="-6"/>
                <w:sz w:val="24"/>
              </w:rPr>
            </w:pPr>
            <w:r>
              <w:rPr>
                <w:rFonts w:hint="eastAsia" w:hAnsi="宋体"/>
                <w:color w:val="auto"/>
                <w:spacing w:val="-6"/>
                <w:sz w:val="24"/>
              </w:rPr>
              <w:t>保护装置</w:t>
            </w:r>
          </w:p>
        </w:tc>
        <w:tc>
          <w:tcPr>
            <w:tcW w:w="1221" w:type="pct"/>
            <w:vAlign w:val="center"/>
          </w:tcPr>
          <w:p>
            <w:pPr>
              <w:spacing w:line="360" w:lineRule="auto"/>
              <w:rPr>
                <w:rFonts w:hAnsi="宋体"/>
                <w:color w:val="auto"/>
                <w:spacing w:val="-6"/>
                <w:sz w:val="24"/>
              </w:rPr>
            </w:pPr>
            <w:r>
              <w:rPr>
                <w:rFonts w:hint="eastAsia" w:hAnsi="宋体"/>
                <w:color w:val="auto"/>
                <w:spacing w:val="-6"/>
                <w:sz w:val="24"/>
              </w:rPr>
              <w:t>装置类型、设置方式、绝缘配合</w:t>
            </w:r>
          </w:p>
        </w:tc>
        <w:tc>
          <w:tcPr>
            <w:tcW w:w="1129" w:type="pct"/>
            <w:vAlign w:val="center"/>
          </w:tcPr>
          <w:p>
            <w:pPr>
              <w:spacing w:line="360" w:lineRule="auto"/>
              <w:rPr>
                <w:rFonts w:hAnsi="宋体"/>
                <w:color w:val="auto"/>
                <w:spacing w:val="-6"/>
                <w:sz w:val="24"/>
              </w:rPr>
            </w:pPr>
            <w:r>
              <w:rPr>
                <w:rFonts w:hint="eastAsia" w:hAnsi="宋体"/>
                <w:color w:val="auto"/>
                <w:spacing w:val="-6"/>
                <w:sz w:val="24"/>
              </w:rPr>
              <w:t>整定值、铜丝代熔丝、拒动、时间</w:t>
            </w:r>
          </w:p>
        </w:tc>
        <w:tc>
          <w:tcPr>
            <w:tcW w:w="813" w:type="pct"/>
            <w:vAlign w:val="center"/>
          </w:tcPr>
          <w:p>
            <w:pPr>
              <w:spacing w:line="360" w:lineRule="auto"/>
              <w:rPr>
                <w:rFonts w:hAnsi="宋体"/>
                <w:color w:val="auto"/>
                <w:spacing w:val="-6"/>
                <w:sz w:val="24"/>
              </w:rPr>
            </w:pPr>
            <w:r>
              <w:rPr>
                <w:rFonts w:hint="eastAsia" w:hAnsi="宋体"/>
                <w:color w:val="auto"/>
                <w:spacing w:val="-6"/>
                <w:sz w:val="24"/>
              </w:rPr>
              <w:t>目测法</w:t>
            </w:r>
          </w:p>
          <w:p>
            <w:pPr>
              <w:spacing w:line="360" w:lineRule="auto"/>
              <w:rPr>
                <w:rFonts w:hAnsi="宋体"/>
                <w:color w:val="auto"/>
                <w:spacing w:val="-6"/>
                <w:sz w:val="24"/>
              </w:rPr>
            </w:pPr>
            <w:r>
              <w:rPr>
                <w:rFonts w:hint="eastAsia" w:hAnsi="宋体"/>
                <w:color w:val="auto"/>
                <w:spacing w:val="-6"/>
                <w:sz w:val="24"/>
              </w:rPr>
              <w:t>电磁法</w:t>
            </w:r>
          </w:p>
        </w:tc>
        <w:tc>
          <w:tcPr>
            <w:tcW w:w="1088" w:type="pct"/>
            <w:vAlign w:val="center"/>
          </w:tcPr>
          <w:p>
            <w:pPr>
              <w:spacing w:line="360" w:lineRule="auto"/>
              <w:ind w:firstLine="342" w:firstLineChars="150"/>
              <w:rPr>
                <w:rFonts w:hAnsi="宋体"/>
                <w:color w:val="auto"/>
                <w:spacing w:val="-6"/>
                <w:sz w:val="24"/>
              </w:rPr>
            </w:pPr>
            <w:r>
              <w:rPr>
                <w:rFonts w:hint="eastAsia" w:hAnsi="宋体"/>
                <w:color w:val="auto"/>
                <w:spacing w:val="-6"/>
                <w:sz w:val="24"/>
              </w:rPr>
              <w:t>钳形电流表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pct"/>
            <w:vAlign w:val="center"/>
          </w:tcPr>
          <w:p>
            <w:pPr>
              <w:spacing w:line="360" w:lineRule="auto"/>
              <w:rPr>
                <w:rFonts w:hAnsi="宋体"/>
                <w:color w:val="auto"/>
                <w:spacing w:val="-6"/>
                <w:sz w:val="24"/>
              </w:rPr>
            </w:pPr>
            <w:r>
              <w:rPr>
                <w:rFonts w:hint="eastAsia" w:hAnsi="宋体"/>
                <w:color w:val="auto"/>
                <w:spacing w:val="-6"/>
                <w:sz w:val="24"/>
              </w:rPr>
              <w:t>接地装置</w:t>
            </w:r>
          </w:p>
        </w:tc>
        <w:tc>
          <w:tcPr>
            <w:tcW w:w="1221" w:type="pct"/>
            <w:vAlign w:val="center"/>
          </w:tcPr>
          <w:p>
            <w:pPr>
              <w:spacing w:line="360" w:lineRule="auto"/>
              <w:rPr>
                <w:rFonts w:hAnsi="宋体"/>
                <w:color w:val="auto"/>
                <w:spacing w:val="-6"/>
                <w:sz w:val="24"/>
              </w:rPr>
            </w:pPr>
            <w:r>
              <w:rPr>
                <w:rFonts w:hint="eastAsia" w:hAnsi="宋体"/>
                <w:color w:val="auto"/>
                <w:spacing w:val="-6"/>
                <w:sz w:val="24"/>
              </w:rPr>
              <w:t>接地极、接地线</w:t>
            </w:r>
          </w:p>
        </w:tc>
        <w:tc>
          <w:tcPr>
            <w:tcW w:w="1129" w:type="pct"/>
            <w:vAlign w:val="center"/>
          </w:tcPr>
          <w:p>
            <w:pPr>
              <w:spacing w:line="360" w:lineRule="auto"/>
              <w:rPr>
                <w:rFonts w:hAnsi="宋体"/>
                <w:color w:val="auto"/>
                <w:spacing w:val="-6"/>
                <w:sz w:val="24"/>
              </w:rPr>
            </w:pPr>
            <w:r>
              <w:rPr>
                <w:rFonts w:hint="eastAsia" w:hAnsi="宋体"/>
                <w:color w:val="auto"/>
                <w:spacing w:val="-6"/>
                <w:sz w:val="24"/>
              </w:rPr>
              <w:t>无接地、连接松动、锈蚀、电阻</w:t>
            </w:r>
          </w:p>
        </w:tc>
        <w:tc>
          <w:tcPr>
            <w:tcW w:w="813" w:type="pct"/>
            <w:vAlign w:val="center"/>
          </w:tcPr>
          <w:p>
            <w:pPr>
              <w:spacing w:line="360" w:lineRule="auto"/>
              <w:rPr>
                <w:rFonts w:hAnsi="宋体"/>
                <w:color w:val="auto"/>
                <w:spacing w:val="-6"/>
                <w:sz w:val="24"/>
              </w:rPr>
            </w:pPr>
            <w:r>
              <w:rPr>
                <w:rFonts w:hint="eastAsia" w:hAnsi="宋体"/>
                <w:color w:val="auto"/>
                <w:spacing w:val="-6"/>
                <w:sz w:val="24"/>
              </w:rPr>
              <w:t>目测法</w:t>
            </w:r>
          </w:p>
          <w:p>
            <w:pPr>
              <w:spacing w:line="360" w:lineRule="auto"/>
              <w:rPr>
                <w:rFonts w:hAnsi="宋体"/>
                <w:color w:val="auto"/>
                <w:spacing w:val="-6"/>
                <w:sz w:val="24"/>
              </w:rPr>
            </w:pPr>
            <w:r>
              <w:rPr>
                <w:rFonts w:hint="eastAsia" w:hAnsi="宋体"/>
                <w:color w:val="auto"/>
                <w:spacing w:val="-6"/>
                <w:sz w:val="24"/>
              </w:rPr>
              <w:t>电磁法</w:t>
            </w:r>
          </w:p>
        </w:tc>
        <w:tc>
          <w:tcPr>
            <w:tcW w:w="1088" w:type="pct"/>
            <w:vAlign w:val="center"/>
          </w:tcPr>
          <w:p>
            <w:pPr>
              <w:spacing w:line="360" w:lineRule="auto"/>
              <w:rPr>
                <w:rFonts w:hAnsi="宋体"/>
                <w:color w:val="auto"/>
                <w:spacing w:val="-6"/>
                <w:sz w:val="24"/>
              </w:rPr>
            </w:pPr>
            <w:r>
              <w:rPr>
                <w:rFonts w:hint="eastAsia" w:hAnsi="宋体"/>
                <w:color w:val="auto"/>
                <w:spacing w:val="-6"/>
                <w:sz w:val="24"/>
              </w:rPr>
              <w:t>接地电阻测试仪</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747" w:type="pct"/>
            <w:vAlign w:val="center"/>
          </w:tcPr>
          <w:p>
            <w:pPr>
              <w:spacing w:line="360" w:lineRule="auto"/>
              <w:rPr>
                <w:rFonts w:hAnsi="宋体"/>
                <w:color w:val="auto"/>
                <w:spacing w:val="-6"/>
                <w:sz w:val="24"/>
              </w:rPr>
            </w:pPr>
            <w:r>
              <w:rPr>
                <w:rFonts w:hint="eastAsia" w:hAnsi="宋体"/>
                <w:color w:val="auto"/>
                <w:spacing w:val="-6"/>
                <w:sz w:val="24"/>
              </w:rPr>
              <w:t>可燃物</w:t>
            </w:r>
          </w:p>
        </w:tc>
        <w:tc>
          <w:tcPr>
            <w:tcW w:w="1221" w:type="pct"/>
            <w:vAlign w:val="center"/>
          </w:tcPr>
          <w:p>
            <w:pPr>
              <w:spacing w:line="360" w:lineRule="auto"/>
              <w:rPr>
                <w:rFonts w:hAnsi="宋体"/>
                <w:color w:val="auto"/>
                <w:spacing w:val="-6"/>
                <w:sz w:val="24"/>
              </w:rPr>
            </w:pPr>
            <w:r>
              <w:rPr>
                <w:rFonts w:hint="eastAsia" w:hAnsi="宋体"/>
                <w:color w:val="auto"/>
                <w:spacing w:val="-6"/>
                <w:sz w:val="24"/>
              </w:rPr>
              <w:t>装修材料、装饰物、放置位置</w:t>
            </w:r>
          </w:p>
        </w:tc>
        <w:tc>
          <w:tcPr>
            <w:tcW w:w="1129" w:type="pct"/>
            <w:vAlign w:val="center"/>
          </w:tcPr>
          <w:p>
            <w:pPr>
              <w:spacing w:line="360" w:lineRule="auto"/>
              <w:rPr>
                <w:rFonts w:hAnsi="宋体"/>
                <w:color w:val="auto"/>
                <w:spacing w:val="-6"/>
                <w:sz w:val="24"/>
              </w:rPr>
            </w:pPr>
            <w:r>
              <w:rPr>
                <w:rFonts w:hint="eastAsia" w:hAnsi="宋体"/>
                <w:color w:val="auto"/>
                <w:spacing w:val="-6"/>
                <w:sz w:val="24"/>
              </w:rPr>
              <w:t>阻燃性能、防火间距、隔热措施、放置状态</w:t>
            </w:r>
          </w:p>
        </w:tc>
        <w:tc>
          <w:tcPr>
            <w:tcW w:w="813" w:type="pct"/>
            <w:vAlign w:val="center"/>
          </w:tcPr>
          <w:p>
            <w:pPr>
              <w:spacing w:line="360" w:lineRule="auto"/>
              <w:rPr>
                <w:rFonts w:hAnsi="宋体"/>
                <w:color w:val="auto"/>
                <w:spacing w:val="-6"/>
                <w:sz w:val="24"/>
              </w:rPr>
            </w:pPr>
            <w:r>
              <w:rPr>
                <w:rFonts w:hint="eastAsia" w:hAnsi="宋体"/>
                <w:color w:val="auto"/>
                <w:spacing w:val="-6"/>
                <w:sz w:val="24"/>
              </w:rPr>
              <w:t>目测法</w:t>
            </w:r>
          </w:p>
        </w:tc>
        <w:tc>
          <w:tcPr>
            <w:tcW w:w="1088" w:type="pct"/>
            <w:vAlign w:val="center"/>
          </w:tcPr>
          <w:p>
            <w:pPr>
              <w:spacing w:line="360" w:lineRule="auto"/>
              <w:ind w:firstLine="228" w:firstLineChars="100"/>
              <w:rPr>
                <w:rFonts w:hAnsi="宋体"/>
                <w:color w:val="auto"/>
                <w:spacing w:val="-6"/>
                <w:sz w:val="24"/>
              </w:rPr>
            </w:pPr>
            <w:r>
              <w:rPr>
                <w:rFonts w:hint="eastAsia" w:hAnsi="宋体"/>
                <w:color w:val="auto"/>
                <w:spacing w:val="-6"/>
                <w:sz w:val="24"/>
              </w:rPr>
              <w:t>红外测距仪</w:t>
            </w:r>
          </w:p>
        </w:tc>
      </w:tr>
    </w:tbl>
    <w:p>
      <w:pPr>
        <w:spacing w:line="360" w:lineRule="auto"/>
        <w:ind w:firstLine="495"/>
        <w:rPr>
          <w:rFonts w:hAnsi="宋体"/>
          <w:color w:val="auto"/>
          <w:spacing w:val="-6"/>
          <w:sz w:val="24"/>
        </w:rPr>
      </w:pPr>
    </w:p>
    <w:p>
      <w:pPr>
        <w:spacing w:line="360" w:lineRule="auto"/>
        <w:ind w:firstLine="495"/>
        <w:rPr>
          <w:rFonts w:hAnsi="宋体"/>
          <w:color w:val="auto"/>
          <w:spacing w:val="-6"/>
          <w:sz w:val="24"/>
        </w:rPr>
      </w:pPr>
      <w:r>
        <w:rPr>
          <w:rFonts w:hAnsi="宋体"/>
          <w:color w:val="auto"/>
          <w:spacing w:val="-6"/>
          <w:sz w:val="24"/>
        </w:rPr>
        <w:t>表二、电气防火检测—性能检测项目</w:t>
      </w:r>
    </w:p>
    <w:tbl>
      <w:tblPr>
        <w:tblStyle w:val="9"/>
        <w:tblW w:w="4998"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374"/>
        <w:gridCol w:w="4744"/>
        <w:gridCol w:w="240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3" w:hRule="atLeast"/>
          <w:jc w:val="center"/>
        </w:trPr>
        <w:tc>
          <w:tcPr>
            <w:tcW w:w="806" w:type="pct"/>
            <w:tcBorders>
              <w:bottom w:val="single" w:color="auto" w:sz="12" w:space="0"/>
            </w:tcBorders>
            <w:vAlign w:val="center"/>
          </w:tcPr>
          <w:p>
            <w:pPr>
              <w:spacing w:line="360" w:lineRule="auto"/>
              <w:rPr>
                <w:rFonts w:hAnsi="宋体"/>
                <w:color w:val="auto"/>
                <w:spacing w:val="-6"/>
                <w:sz w:val="24"/>
              </w:rPr>
            </w:pPr>
            <w:r>
              <w:rPr>
                <w:rFonts w:hint="eastAsia" w:hAnsi="宋体"/>
                <w:color w:val="auto"/>
                <w:spacing w:val="-6"/>
                <w:sz w:val="24"/>
              </w:rPr>
              <w:t>检测范围</w:t>
            </w:r>
          </w:p>
        </w:tc>
        <w:tc>
          <w:tcPr>
            <w:tcW w:w="2784" w:type="pct"/>
            <w:tcBorders>
              <w:bottom w:val="single" w:color="auto" w:sz="12" w:space="0"/>
            </w:tcBorders>
            <w:vAlign w:val="center"/>
          </w:tcPr>
          <w:p>
            <w:pPr>
              <w:spacing w:line="360" w:lineRule="auto"/>
              <w:ind w:firstLine="495"/>
              <w:rPr>
                <w:rFonts w:hAnsi="宋体"/>
                <w:color w:val="auto"/>
                <w:spacing w:val="-6"/>
                <w:sz w:val="24"/>
              </w:rPr>
            </w:pPr>
            <w:r>
              <w:rPr>
                <w:rFonts w:hint="eastAsia" w:hAnsi="宋体"/>
                <w:color w:val="auto"/>
                <w:spacing w:val="-6"/>
                <w:sz w:val="24"/>
              </w:rPr>
              <w:t>检测内容</w:t>
            </w:r>
          </w:p>
        </w:tc>
        <w:tc>
          <w:tcPr>
            <w:tcW w:w="1409" w:type="pct"/>
            <w:tcBorders>
              <w:bottom w:val="single" w:color="auto" w:sz="12" w:space="0"/>
            </w:tcBorders>
            <w:vAlign w:val="center"/>
          </w:tcPr>
          <w:p>
            <w:pPr>
              <w:spacing w:line="360" w:lineRule="auto"/>
              <w:ind w:firstLine="495"/>
              <w:rPr>
                <w:rFonts w:hAnsi="宋体"/>
                <w:color w:val="auto"/>
                <w:spacing w:val="-6"/>
                <w:sz w:val="24"/>
              </w:rPr>
            </w:pPr>
            <w:r>
              <w:rPr>
                <w:rFonts w:hint="eastAsia" w:hAnsi="宋体"/>
                <w:color w:val="auto"/>
                <w:spacing w:val="-6"/>
                <w:sz w:val="24"/>
              </w:rPr>
              <w:t>使用仪器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806" w:type="pct"/>
            <w:tcBorders>
              <w:top w:val="single" w:color="auto" w:sz="12" w:space="0"/>
              <w:tl2br w:val="nil"/>
              <w:tr2bl w:val="nil"/>
            </w:tcBorders>
            <w:vAlign w:val="center"/>
          </w:tcPr>
          <w:p>
            <w:pPr>
              <w:spacing w:line="360" w:lineRule="auto"/>
              <w:rPr>
                <w:rFonts w:hAnsi="宋体"/>
                <w:color w:val="auto"/>
                <w:spacing w:val="-6"/>
                <w:sz w:val="24"/>
              </w:rPr>
            </w:pPr>
            <w:r>
              <w:rPr>
                <w:rFonts w:hint="eastAsia" w:hAnsi="宋体"/>
                <w:color w:val="auto"/>
                <w:spacing w:val="-6"/>
                <w:sz w:val="24"/>
              </w:rPr>
              <w:t>变压器</w:t>
            </w:r>
          </w:p>
        </w:tc>
        <w:tc>
          <w:tcPr>
            <w:tcW w:w="2784" w:type="pct"/>
            <w:tcBorders>
              <w:top w:val="single" w:color="auto" w:sz="12" w:space="0"/>
              <w:tl2br w:val="nil"/>
              <w:tr2bl w:val="nil"/>
            </w:tcBorders>
            <w:vAlign w:val="center"/>
          </w:tcPr>
          <w:p>
            <w:pPr>
              <w:spacing w:line="360" w:lineRule="auto"/>
              <w:rPr>
                <w:rFonts w:hAnsi="宋体"/>
                <w:color w:val="auto"/>
                <w:spacing w:val="-6"/>
                <w:sz w:val="24"/>
              </w:rPr>
            </w:pPr>
            <w:r>
              <w:rPr>
                <w:rFonts w:hint="eastAsia" w:hAnsi="宋体"/>
                <w:color w:val="auto"/>
                <w:spacing w:val="-6"/>
                <w:sz w:val="24"/>
              </w:rPr>
              <w:t>对运行中变压器进行定期试验，主要目的是监督其绝缘状况，一般每年对变压器作一次预防性试验。</w:t>
            </w:r>
          </w:p>
        </w:tc>
        <w:tc>
          <w:tcPr>
            <w:tcW w:w="1409" w:type="pct"/>
            <w:tcBorders>
              <w:top w:val="single" w:color="auto" w:sz="12" w:space="0"/>
              <w:tl2br w:val="nil"/>
              <w:tr2bl w:val="nil"/>
            </w:tcBorders>
            <w:vAlign w:val="center"/>
          </w:tcPr>
          <w:p>
            <w:pPr>
              <w:spacing w:line="360" w:lineRule="auto"/>
              <w:rPr>
                <w:rFonts w:hAnsi="宋体"/>
                <w:color w:val="auto"/>
                <w:spacing w:val="-6"/>
                <w:sz w:val="24"/>
              </w:rPr>
            </w:pPr>
            <w:r>
              <w:rPr>
                <w:rFonts w:hint="eastAsia" w:hAnsi="宋体"/>
                <w:color w:val="auto"/>
                <w:spacing w:val="-6"/>
                <w:sz w:val="24"/>
              </w:rPr>
              <w:t>直阻仪</w:t>
            </w:r>
          </w:p>
          <w:p>
            <w:pPr>
              <w:spacing w:line="360" w:lineRule="auto"/>
              <w:rPr>
                <w:rFonts w:hAnsi="宋体"/>
                <w:color w:val="auto"/>
                <w:spacing w:val="-6"/>
                <w:sz w:val="24"/>
              </w:rPr>
            </w:pPr>
            <w:r>
              <w:rPr>
                <w:rFonts w:hint="eastAsia" w:hAnsi="宋体"/>
                <w:color w:val="auto"/>
                <w:spacing w:val="-6"/>
                <w:sz w:val="24"/>
              </w:rPr>
              <w:t>兆欧表</w:t>
            </w:r>
          </w:p>
          <w:p>
            <w:pPr>
              <w:spacing w:line="360" w:lineRule="auto"/>
              <w:rPr>
                <w:rFonts w:hAnsi="宋体"/>
                <w:color w:val="auto"/>
                <w:spacing w:val="-6"/>
                <w:sz w:val="24"/>
              </w:rPr>
            </w:pPr>
            <w:r>
              <w:rPr>
                <w:rFonts w:hint="eastAsia" w:hAnsi="宋体"/>
                <w:color w:val="auto"/>
                <w:spacing w:val="-6"/>
                <w:sz w:val="24"/>
              </w:rPr>
              <w:t>绝缘电阻测试仪</w:t>
            </w:r>
          </w:p>
          <w:p>
            <w:pPr>
              <w:spacing w:line="360" w:lineRule="auto"/>
              <w:rPr>
                <w:rFonts w:hAnsi="宋体"/>
                <w:color w:val="auto"/>
                <w:spacing w:val="-6"/>
                <w:sz w:val="24"/>
              </w:rPr>
            </w:pPr>
            <w:r>
              <w:rPr>
                <w:rFonts w:hint="eastAsia" w:hAnsi="宋体"/>
                <w:color w:val="auto"/>
                <w:spacing w:val="-6"/>
                <w:sz w:val="24"/>
              </w:rPr>
              <w:t>直流发生器</w:t>
            </w:r>
          </w:p>
          <w:p>
            <w:pPr>
              <w:spacing w:line="360" w:lineRule="auto"/>
              <w:rPr>
                <w:rFonts w:hAnsi="宋体"/>
                <w:color w:val="auto"/>
                <w:spacing w:val="-6"/>
                <w:sz w:val="24"/>
              </w:rPr>
            </w:pPr>
            <w:r>
              <w:rPr>
                <w:rFonts w:hint="eastAsia" w:hAnsi="宋体"/>
                <w:color w:val="auto"/>
                <w:spacing w:val="-6"/>
                <w:sz w:val="24"/>
              </w:rPr>
              <w:t>微安表</w:t>
            </w:r>
          </w:p>
          <w:p>
            <w:pPr>
              <w:spacing w:line="360" w:lineRule="auto"/>
              <w:rPr>
                <w:rFonts w:hAnsi="宋体"/>
                <w:color w:val="auto"/>
                <w:spacing w:val="-6"/>
                <w:sz w:val="24"/>
              </w:rPr>
            </w:pPr>
            <w:r>
              <w:rPr>
                <w:rFonts w:hint="eastAsia" w:hAnsi="宋体"/>
                <w:color w:val="auto"/>
                <w:spacing w:val="-6"/>
                <w:sz w:val="24"/>
              </w:rPr>
              <w:t>介质损耗测试仪</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806" w:type="pct"/>
            <w:tcBorders>
              <w:tl2br w:val="nil"/>
              <w:tr2bl w:val="nil"/>
            </w:tcBorders>
            <w:vAlign w:val="center"/>
          </w:tcPr>
          <w:p>
            <w:pPr>
              <w:spacing w:line="360" w:lineRule="auto"/>
              <w:rPr>
                <w:rFonts w:hAnsi="宋体"/>
                <w:color w:val="auto"/>
                <w:spacing w:val="-6"/>
                <w:sz w:val="24"/>
              </w:rPr>
            </w:pPr>
            <w:r>
              <w:rPr>
                <w:rFonts w:hint="eastAsia" w:hAnsi="宋体"/>
                <w:color w:val="auto"/>
                <w:spacing w:val="-6"/>
                <w:sz w:val="24"/>
              </w:rPr>
              <w:t>电气线路</w:t>
            </w:r>
          </w:p>
        </w:tc>
        <w:tc>
          <w:tcPr>
            <w:tcW w:w="2784" w:type="pct"/>
            <w:tcBorders>
              <w:tl2br w:val="nil"/>
              <w:tr2bl w:val="nil"/>
            </w:tcBorders>
            <w:vAlign w:val="center"/>
          </w:tcPr>
          <w:p>
            <w:pPr>
              <w:spacing w:line="360" w:lineRule="auto"/>
              <w:rPr>
                <w:rFonts w:hAnsi="宋体"/>
                <w:color w:val="auto"/>
                <w:spacing w:val="-6"/>
                <w:sz w:val="24"/>
              </w:rPr>
            </w:pPr>
            <w:r>
              <w:rPr>
                <w:rFonts w:hint="eastAsia" w:hAnsi="宋体"/>
                <w:color w:val="auto"/>
                <w:spacing w:val="-6"/>
                <w:sz w:val="24"/>
              </w:rPr>
              <w:t>老化性试验、绝缘性测试、线路故障定位</w:t>
            </w:r>
          </w:p>
        </w:tc>
        <w:tc>
          <w:tcPr>
            <w:tcW w:w="1409" w:type="pct"/>
            <w:tcBorders>
              <w:tl2br w:val="nil"/>
              <w:tr2bl w:val="nil"/>
            </w:tcBorders>
            <w:vAlign w:val="center"/>
          </w:tcPr>
          <w:p>
            <w:pPr>
              <w:spacing w:line="360" w:lineRule="auto"/>
              <w:rPr>
                <w:rFonts w:hAnsi="宋体"/>
                <w:color w:val="auto"/>
                <w:spacing w:val="-6"/>
                <w:sz w:val="24"/>
              </w:rPr>
            </w:pPr>
            <w:r>
              <w:rPr>
                <w:rFonts w:hint="eastAsia" w:hAnsi="宋体"/>
                <w:color w:val="auto"/>
                <w:spacing w:val="-6"/>
                <w:sz w:val="24"/>
              </w:rPr>
              <w:t>绝缘测试仪</w:t>
            </w:r>
          </w:p>
          <w:p>
            <w:pPr>
              <w:spacing w:line="360" w:lineRule="auto"/>
              <w:rPr>
                <w:rFonts w:hAnsi="宋体"/>
                <w:color w:val="auto"/>
                <w:spacing w:val="-6"/>
                <w:sz w:val="24"/>
              </w:rPr>
            </w:pPr>
            <w:r>
              <w:rPr>
                <w:rFonts w:hint="eastAsia" w:hAnsi="宋体"/>
                <w:color w:val="auto"/>
                <w:spacing w:val="-6"/>
                <w:sz w:val="24"/>
              </w:rPr>
              <w:t>老化性分析</w:t>
            </w:r>
          </w:p>
          <w:p>
            <w:pPr>
              <w:spacing w:line="360" w:lineRule="auto"/>
              <w:rPr>
                <w:rFonts w:hAnsi="宋体"/>
                <w:color w:val="auto"/>
                <w:spacing w:val="-6"/>
                <w:sz w:val="24"/>
              </w:rPr>
            </w:pPr>
            <w:r>
              <w:rPr>
                <w:rFonts w:hint="eastAsia" w:hAnsi="宋体"/>
                <w:color w:val="auto"/>
                <w:spacing w:val="-6"/>
                <w:sz w:val="24"/>
              </w:rPr>
              <w:t>电力电缆故障定位仪</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806" w:type="pct"/>
            <w:tcBorders>
              <w:tl2br w:val="nil"/>
              <w:tr2bl w:val="nil"/>
            </w:tcBorders>
            <w:vAlign w:val="center"/>
          </w:tcPr>
          <w:p>
            <w:pPr>
              <w:spacing w:line="360" w:lineRule="auto"/>
              <w:rPr>
                <w:rFonts w:hAnsi="宋体"/>
                <w:color w:val="auto"/>
                <w:spacing w:val="-6"/>
                <w:sz w:val="24"/>
              </w:rPr>
            </w:pPr>
            <w:r>
              <w:rPr>
                <w:rFonts w:hint="eastAsia" w:hAnsi="宋体"/>
                <w:color w:val="auto"/>
                <w:spacing w:val="-6"/>
                <w:sz w:val="24"/>
              </w:rPr>
              <w:t>漏电保护器</w:t>
            </w:r>
          </w:p>
        </w:tc>
        <w:tc>
          <w:tcPr>
            <w:tcW w:w="2784" w:type="pct"/>
            <w:tcBorders>
              <w:tl2br w:val="nil"/>
              <w:tr2bl w:val="nil"/>
            </w:tcBorders>
            <w:vAlign w:val="center"/>
          </w:tcPr>
          <w:p>
            <w:pPr>
              <w:spacing w:line="360" w:lineRule="auto"/>
              <w:rPr>
                <w:rFonts w:hAnsi="宋体"/>
                <w:color w:val="auto"/>
                <w:spacing w:val="-6"/>
                <w:sz w:val="24"/>
              </w:rPr>
            </w:pPr>
            <w:r>
              <w:rPr>
                <w:rFonts w:hint="eastAsia" w:hAnsi="宋体"/>
                <w:color w:val="auto"/>
                <w:spacing w:val="-6"/>
                <w:sz w:val="24"/>
              </w:rPr>
              <w:t>漏电保护器测试仪主要用于测试漏电保护器的漏电动作电流、漏电不动作电流、以及漏电动作时间。</w:t>
            </w:r>
          </w:p>
        </w:tc>
        <w:tc>
          <w:tcPr>
            <w:tcW w:w="1409" w:type="pct"/>
            <w:tcBorders>
              <w:tl2br w:val="nil"/>
              <w:tr2bl w:val="nil"/>
            </w:tcBorders>
            <w:vAlign w:val="center"/>
          </w:tcPr>
          <w:p>
            <w:pPr>
              <w:spacing w:line="360" w:lineRule="auto"/>
              <w:rPr>
                <w:rFonts w:hAnsi="宋体"/>
                <w:color w:val="auto"/>
                <w:spacing w:val="-6"/>
                <w:sz w:val="24"/>
              </w:rPr>
            </w:pPr>
            <w:r>
              <w:rPr>
                <w:rFonts w:hint="eastAsia" w:hAnsi="宋体"/>
                <w:color w:val="auto"/>
                <w:spacing w:val="-6"/>
                <w:sz w:val="24"/>
              </w:rPr>
              <w:t>漏电测试仪</w:t>
            </w:r>
          </w:p>
        </w:tc>
      </w:tr>
    </w:tbl>
    <w:p>
      <w:pPr>
        <w:spacing w:line="360" w:lineRule="auto"/>
        <w:ind w:firstLine="495"/>
        <w:rPr>
          <w:rFonts w:hAnsi="宋体"/>
          <w:b/>
          <w:bCs/>
          <w:color w:val="auto"/>
          <w:spacing w:val="-6"/>
          <w:sz w:val="24"/>
        </w:rPr>
      </w:pPr>
    </w:p>
    <w:p>
      <w:pPr>
        <w:spacing w:line="360" w:lineRule="auto"/>
        <w:ind w:firstLine="495"/>
        <w:rPr>
          <w:rFonts w:hAnsi="宋体"/>
          <w:color w:val="auto"/>
          <w:spacing w:val="-6"/>
          <w:sz w:val="24"/>
        </w:rPr>
      </w:pPr>
      <w:r>
        <w:rPr>
          <w:rFonts w:hint="eastAsia" w:hAnsi="宋体"/>
          <w:b/>
          <w:bCs/>
          <w:color w:val="auto"/>
          <w:spacing w:val="-6"/>
          <w:sz w:val="24"/>
        </w:rPr>
        <w:t>检测工具要求</w:t>
      </w:r>
      <w:r>
        <w:rPr>
          <w:rFonts w:hint="eastAsia" w:hAnsi="宋体"/>
          <w:color w:val="auto"/>
          <w:spacing w:val="-6"/>
          <w:sz w:val="24"/>
        </w:rPr>
        <w:t>：</w:t>
      </w:r>
    </w:p>
    <w:p>
      <w:pPr>
        <w:spacing w:line="360" w:lineRule="auto"/>
        <w:ind w:firstLine="495"/>
        <w:rPr>
          <w:rFonts w:hAnsi="宋体"/>
          <w:color w:val="auto"/>
          <w:spacing w:val="-6"/>
          <w:sz w:val="24"/>
        </w:rPr>
      </w:pPr>
      <w:r>
        <w:rPr>
          <w:rFonts w:hint="eastAsia" w:hAnsi="宋体"/>
          <w:color w:val="auto"/>
          <w:spacing w:val="-6"/>
          <w:sz w:val="24"/>
          <w:lang w:val="en-US" w:eastAsia="zh-CN"/>
        </w:rPr>
        <w:t>专业检测</w:t>
      </w:r>
      <w:r>
        <w:rPr>
          <w:rFonts w:hint="eastAsia" w:hAnsi="宋体"/>
          <w:color w:val="auto"/>
          <w:spacing w:val="-6"/>
          <w:sz w:val="24"/>
        </w:rPr>
        <w:t>的企业需持有电气安全隐患检查设备一套，包括：超声波放电测试仪、漏电保护测试仪、插座回路测试仪、热成像仪、电能质量分析仪、可燃气体浓度检查仪等。</w:t>
      </w:r>
    </w:p>
    <w:p>
      <w:pPr>
        <w:spacing w:line="360" w:lineRule="auto"/>
        <w:ind w:firstLine="495"/>
        <w:rPr>
          <w:rFonts w:hAnsi="宋体"/>
          <w:color w:val="auto"/>
          <w:spacing w:val="-6"/>
          <w:sz w:val="24"/>
          <w:lang w:bidi="zh-CN"/>
        </w:rPr>
      </w:pPr>
    </w:p>
    <w:p>
      <w:pPr>
        <w:spacing w:line="360" w:lineRule="auto"/>
        <w:ind w:firstLine="495"/>
        <w:rPr>
          <w:rFonts w:hAnsi="宋体"/>
          <w:color w:val="auto"/>
          <w:spacing w:val="-6"/>
          <w:sz w:val="24"/>
        </w:rPr>
      </w:pPr>
      <w:r>
        <w:rPr>
          <w:rFonts w:hint="eastAsia" w:hAnsi="宋体"/>
          <w:color w:val="auto"/>
          <w:spacing w:val="-6"/>
          <w:sz w:val="24"/>
        </w:rPr>
        <w:drawing>
          <wp:anchor distT="0" distB="0" distL="0" distR="0" simplePos="0" relativeHeight="251659264" behindDoc="0" locked="0" layoutInCell="1" allowOverlap="1">
            <wp:simplePos x="0" y="0"/>
            <wp:positionH relativeFrom="column">
              <wp:posOffset>1295400</wp:posOffset>
            </wp:positionH>
            <wp:positionV relativeFrom="paragraph">
              <wp:posOffset>-572770</wp:posOffset>
            </wp:positionV>
            <wp:extent cx="1156335" cy="2445385"/>
            <wp:effectExtent l="0" t="0" r="8255" b="1905"/>
            <wp:wrapNone/>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4" cstate="print"/>
                    <a:srcRect r="2550" b="2182"/>
                    <a:stretch>
                      <a:fillRect/>
                    </a:stretch>
                  </pic:blipFill>
                  <pic:spPr>
                    <a:xfrm rot="5400000">
                      <a:off x="0" y="0"/>
                      <a:ext cx="1156335" cy="2445385"/>
                    </a:xfrm>
                    <a:prstGeom prst="rect">
                      <a:avLst/>
                    </a:prstGeom>
                    <a:ln>
                      <a:noFill/>
                    </a:ln>
                  </pic:spPr>
                </pic:pic>
              </a:graphicData>
            </a:graphic>
          </wp:anchor>
        </w:drawing>
      </w:r>
      <w:r>
        <w:rPr>
          <w:rFonts w:hint="eastAsia" w:hAnsi="宋体"/>
          <w:color w:val="auto"/>
          <w:spacing w:val="-6"/>
          <w:sz w:val="24"/>
        </w:rPr>
        <w:drawing>
          <wp:anchor distT="0" distB="0" distL="0" distR="0" simplePos="0" relativeHeight="251659264" behindDoc="0" locked="0" layoutInCell="1" allowOverlap="1">
            <wp:simplePos x="0" y="0"/>
            <wp:positionH relativeFrom="column">
              <wp:posOffset>3688080</wp:posOffset>
            </wp:positionH>
            <wp:positionV relativeFrom="paragraph">
              <wp:posOffset>-80010</wp:posOffset>
            </wp:positionV>
            <wp:extent cx="1178560" cy="1489075"/>
            <wp:effectExtent l="0" t="0" r="4445" b="10160"/>
            <wp:wrapNone/>
            <wp:docPr id="1027" name="图片 2" descr="wKhQcFRGCf2ETd12AAAAAPeHZyk809"/>
            <wp:cNvGraphicFramePr/>
            <a:graphic xmlns:a="http://schemas.openxmlformats.org/drawingml/2006/main">
              <a:graphicData uri="http://schemas.openxmlformats.org/drawingml/2006/picture">
                <pic:pic xmlns:pic="http://schemas.openxmlformats.org/drawingml/2006/picture">
                  <pic:nvPicPr>
                    <pic:cNvPr id="1027" name="图片 2" descr="wKhQcFRGCf2ETd12AAAAAPeHZyk809"/>
                    <pic:cNvPicPr/>
                  </pic:nvPicPr>
                  <pic:blipFill>
                    <a:blip r:embed="rId5" cstate="print"/>
                    <a:srcRect l="22437" t="21634" r="25694" b="7277"/>
                    <a:stretch>
                      <a:fillRect/>
                    </a:stretch>
                  </pic:blipFill>
                  <pic:spPr>
                    <a:xfrm rot="5400000">
                      <a:off x="0" y="0"/>
                      <a:ext cx="1178560" cy="1489075"/>
                    </a:xfrm>
                    <a:prstGeom prst="rect">
                      <a:avLst/>
                    </a:prstGeom>
                    <a:ln>
                      <a:noFill/>
                    </a:ln>
                  </pic:spPr>
                </pic:pic>
              </a:graphicData>
            </a:graphic>
          </wp:anchor>
        </w:drawing>
      </w:r>
      <w:r>
        <w:rPr>
          <w:rFonts w:hint="eastAsia" w:hAnsi="宋体"/>
          <w:color w:val="auto"/>
          <w:spacing w:val="-6"/>
          <w:sz w:val="24"/>
        </w:rPr>
        <w:t xml:space="preserve">       </w:t>
      </w:r>
    </w:p>
    <w:p>
      <w:pPr>
        <w:spacing w:line="360" w:lineRule="auto"/>
        <w:ind w:firstLine="495"/>
        <w:rPr>
          <w:rFonts w:hAnsi="宋体"/>
          <w:color w:val="auto"/>
          <w:spacing w:val="-6"/>
          <w:sz w:val="24"/>
        </w:rPr>
      </w:pPr>
      <w:r>
        <w:rPr>
          <w:rFonts w:hint="eastAsia" w:hAnsi="宋体"/>
          <w:color w:val="auto"/>
          <w:spacing w:val="-6"/>
          <w:sz w:val="24"/>
        </w:rPr>
        <w:t xml:space="preserve">  </w:t>
      </w:r>
    </w:p>
    <w:p>
      <w:pPr>
        <w:spacing w:line="360" w:lineRule="auto"/>
        <w:ind w:firstLine="495"/>
        <w:rPr>
          <w:rFonts w:hAnsi="宋体"/>
          <w:color w:val="auto"/>
          <w:spacing w:val="-6"/>
          <w:sz w:val="24"/>
        </w:rPr>
      </w:pPr>
      <w:r>
        <w:rPr>
          <w:rFonts w:hint="eastAsia" w:hAnsi="宋体"/>
          <w:color w:val="auto"/>
          <w:spacing w:val="-6"/>
          <w:sz w:val="24"/>
        </w:rPr>
        <w:t xml:space="preserve"> </w:t>
      </w:r>
    </w:p>
    <w:p>
      <w:pPr>
        <w:spacing w:line="360" w:lineRule="auto"/>
        <w:ind w:firstLine="495"/>
        <w:rPr>
          <w:rFonts w:hAnsi="宋体"/>
          <w:color w:val="auto"/>
          <w:spacing w:val="-6"/>
          <w:sz w:val="24"/>
        </w:rPr>
      </w:pPr>
    </w:p>
    <w:p>
      <w:pPr>
        <w:spacing w:line="360" w:lineRule="auto"/>
        <w:ind w:firstLine="495"/>
        <w:rPr>
          <w:rFonts w:hAnsi="宋体"/>
          <w:color w:val="auto"/>
          <w:spacing w:val="-6"/>
          <w:sz w:val="24"/>
        </w:rPr>
      </w:pPr>
    </w:p>
    <w:p>
      <w:pPr>
        <w:spacing w:line="360" w:lineRule="auto"/>
        <w:ind w:firstLine="495"/>
        <w:rPr>
          <w:rFonts w:hAnsi="宋体"/>
          <w:color w:val="auto"/>
          <w:spacing w:val="-6"/>
          <w:sz w:val="24"/>
        </w:rPr>
      </w:pPr>
      <w:r>
        <w:rPr>
          <w:rFonts w:hint="eastAsia" w:hAnsi="宋体"/>
          <w:color w:val="auto"/>
          <w:spacing w:val="-6"/>
          <w:sz w:val="24"/>
        </w:rPr>
        <w:t>手持式电能质量分析仪            手持式热成像仪</w:t>
      </w:r>
    </w:p>
    <w:p>
      <w:pPr>
        <w:spacing w:line="360" w:lineRule="auto"/>
        <w:ind w:firstLine="495"/>
        <w:rPr>
          <w:rFonts w:hAnsi="宋体"/>
          <w:color w:val="auto"/>
          <w:spacing w:val="-6"/>
          <w:sz w:val="24"/>
          <w:lang w:bidi="zh-CN"/>
        </w:rPr>
      </w:pPr>
    </w:p>
    <w:p>
      <w:pPr>
        <w:spacing w:line="360" w:lineRule="auto"/>
        <w:ind w:firstLine="495"/>
        <w:rPr>
          <w:rFonts w:hAnsi="宋体"/>
          <w:color w:val="auto"/>
          <w:spacing w:val="-6"/>
          <w:sz w:val="24"/>
        </w:rPr>
      </w:pPr>
      <w:r>
        <w:rPr>
          <w:rFonts w:hint="eastAsia" w:hAnsi="宋体"/>
          <w:color w:val="auto"/>
          <w:spacing w:val="-6"/>
          <w:sz w:val="24"/>
        </w:rPr>
        <w:drawing>
          <wp:anchor distT="0" distB="0" distL="0" distR="0" simplePos="0" relativeHeight="251659264" behindDoc="0" locked="0" layoutInCell="1" allowOverlap="1">
            <wp:simplePos x="0" y="0"/>
            <wp:positionH relativeFrom="column">
              <wp:posOffset>3611245</wp:posOffset>
            </wp:positionH>
            <wp:positionV relativeFrom="paragraph">
              <wp:posOffset>-345440</wp:posOffset>
            </wp:positionV>
            <wp:extent cx="1252855" cy="2319020"/>
            <wp:effectExtent l="0" t="0" r="12700" b="12065"/>
            <wp:wrapNone/>
            <wp:docPr id="1028" name="图片 14" descr="3e9901803d34e491936e032334f19ab0"/>
            <wp:cNvGraphicFramePr/>
            <a:graphic xmlns:a="http://schemas.openxmlformats.org/drawingml/2006/main">
              <a:graphicData uri="http://schemas.openxmlformats.org/drawingml/2006/picture">
                <pic:pic xmlns:pic="http://schemas.openxmlformats.org/drawingml/2006/picture">
                  <pic:nvPicPr>
                    <pic:cNvPr id="1028" name="图片 14" descr="3e9901803d34e491936e032334f19ab0"/>
                    <pic:cNvPicPr/>
                  </pic:nvPicPr>
                  <pic:blipFill>
                    <a:blip r:embed="rId6" cstate="print"/>
                    <a:srcRect r="32768"/>
                    <a:stretch>
                      <a:fillRect/>
                    </a:stretch>
                  </pic:blipFill>
                  <pic:spPr>
                    <a:xfrm rot="-5400000">
                      <a:off x="0" y="0"/>
                      <a:ext cx="1252854" cy="2319020"/>
                    </a:xfrm>
                    <a:prstGeom prst="rect">
                      <a:avLst/>
                    </a:prstGeom>
                    <a:ln>
                      <a:noFill/>
                    </a:ln>
                  </pic:spPr>
                </pic:pic>
              </a:graphicData>
            </a:graphic>
          </wp:anchor>
        </w:drawing>
      </w:r>
      <w:r>
        <w:rPr>
          <w:rFonts w:hint="eastAsia" w:hAnsi="宋体"/>
          <w:color w:val="auto"/>
          <w:spacing w:val="-6"/>
          <w:sz w:val="24"/>
        </w:rPr>
        <w:drawing>
          <wp:anchor distT="0" distB="0" distL="0" distR="0" simplePos="0" relativeHeight="251659264" behindDoc="0" locked="0" layoutInCell="1" allowOverlap="1">
            <wp:simplePos x="0" y="0"/>
            <wp:positionH relativeFrom="column">
              <wp:posOffset>803910</wp:posOffset>
            </wp:positionH>
            <wp:positionV relativeFrom="paragraph">
              <wp:posOffset>7620</wp:posOffset>
            </wp:positionV>
            <wp:extent cx="2059940" cy="1512570"/>
            <wp:effectExtent l="0" t="0" r="12700" b="11430"/>
            <wp:wrapNone/>
            <wp:docPr id="1029" name="图片 15" descr="14451862116310"/>
            <wp:cNvGraphicFramePr/>
            <a:graphic xmlns:a="http://schemas.openxmlformats.org/drawingml/2006/main">
              <a:graphicData uri="http://schemas.openxmlformats.org/drawingml/2006/picture">
                <pic:pic xmlns:pic="http://schemas.openxmlformats.org/drawingml/2006/picture">
                  <pic:nvPicPr>
                    <pic:cNvPr id="1029" name="图片 15" descr="14451862116310"/>
                    <pic:cNvPicPr/>
                  </pic:nvPicPr>
                  <pic:blipFill>
                    <a:blip r:embed="rId7" cstate="print"/>
                    <a:srcRect/>
                    <a:stretch>
                      <a:fillRect/>
                    </a:stretch>
                  </pic:blipFill>
                  <pic:spPr>
                    <a:xfrm>
                      <a:off x="0" y="0"/>
                      <a:ext cx="2059940" cy="1512570"/>
                    </a:xfrm>
                    <a:prstGeom prst="rect">
                      <a:avLst/>
                    </a:prstGeom>
                    <a:ln>
                      <a:noFill/>
                    </a:ln>
                  </pic:spPr>
                </pic:pic>
              </a:graphicData>
            </a:graphic>
          </wp:anchor>
        </w:drawing>
      </w:r>
    </w:p>
    <w:p>
      <w:pPr>
        <w:spacing w:line="360" w:lineRule="auto"/>
        <w:ind w:firstLine="495"/>
        <w:rPr>
          <w:rFonts w:hAnsi="宋体"/>
          <w:color w:val="auto"/>
          <w:spacing w:val="-6"/>
          <w:sz w:val="24"/>
        </w:rPr>
      </w:pPr>
      <w:r>
        <w:rPr>
          <w:rFonts w:hint="eastAsia" w:hAnsi="宋体"/>
          <w:color w:val="auto"/>
          <w:spacing w:val="-6"/>
          <w:sz w:val="24"/>
        </w:rPr>
        <w:t xml:space="preserve">          </w:t>
      </w:r>
    </w:p>
    <w:p>
      <w:pPr>
        <w:spacing w:line="360" w:lineRule="auto"/>
        <w:ind w:firstLine="495"/>
        <w:rPr>
          <w:rFonts w:hAnsi="宋体"/>
          <w:color w:val="auto"/>
          <w:spacing w:val="-6"/>
          <w:sz w:val="24"/>
        </w:rPr>
      </w:pPr>
      <w:r>
        <w:rPr>
          <w:rFonts w:hint="eastAsia" w:hAnsi="宋体"/>
          <w:color w:val="auto"/>
          <w:spacing w:val="-6"/>
          <w:sz w:val="24"/>
        </w:rPr>
        <w:t xml:space="preserve">    </w:t>
      </w:r>
    </w:p>
    <w:p>
      <w:pPr>
        <w:spacing w:line="360" w:lineRule="auto"/>
        <w:ind w:firstLine="495"/>
        <w:rPr>
          <w:rFonts w:hAnsi="宋体"/>
          <w:color w:val="auto"/>
          <w:spacing w:val="-6"/>
          <w:sz w:val="24"/>
        </w:rPr>
      </w:pPr>
    </w:p>
    <w:p>
      <w:pPr>
        <w:spacing w:line="360" w:lineRule="auto"/>
        <w:ind w:firstLine="495"/>
        <w:rPr>
          <w:rFonts w:hAnsi="宋体"/>
          <w:color w:val="auto"/>
          <w:spacing w:val="-6"/>
          <w:sz w:val="24"/>
        </w:rPr>
      </w:pPr>
    </w:p>
    <w:p>
      <w:pPr>
        <w:spacing w:line="360" w:lineRule="auto"/>
        <w:ind w:firstLine="495"/>
        <w:rPr>
          <w:rFonts w:hAnsi="宋体"/>
          <w:color w:val="auto"/>
          <w:spacing w:val="-6"/>
          <w:sz w:val="24"/>
        </w:rPr>
      </w:pPr>
    </w:p>
    <w:p>
      <w:pPr>
        <w:spacing w:line="360" w:lineRule="auto"/>
        <w:ind w:firstLine="495"/>
        <w:rPr>
          <w:rFonts w:hAnsi="宋体"/>
          <w:color w:val="auto"/>
          <w:spacing w:val="-6"/>
          <w:sz w:val="24"/>
        </w:rPr>
      </w:pPr>
      <w:r>
        <w:rPr>
          <w:rFonts w:hint="eastAsia" w:hAnsi="宋体"/>
          <w:color w:val="auto"/>
          <w:spacing w:val="-6"/>
          <w:sz w:val="24"/>
        </w:rPr>
        <w:t>超声波放电测试仪          漏电保护功能测试仪</w:t>
      </w:r>
    </w:p>
    <w:p>
      <w:pPr>
        <w:spacing w:line="360" w:lineRule="auto"/>
        <w:ind w:firstLine="495"/>
        <w:rPr>
          <w:rFonts w:hAnsi="宋体"/>
          <w:color w:val="auto"/>
          <w:spacing w:val="-6"/>
          <w:sz w:val="24"/>
        </w:rPr>
      </w:pPr>
      <w:r>
        <w:rPr>
          <w:rFonts w:hint="eastAsia" w:hAnsi="宋体"/>
          <w:color w:val="auto"/>
          <w:spacing w:val="-6"/>
          <w:sz w:val="24"/>
        </w:rPr>
        <w:drawing>
          <wp:anchor distT="0" distB="0" distL="0" distR="0" simplePos="0" relativeHeight="251659264" behindDoc="0" locked="0" layoutInCell="1" allowOverlap="1">
            <wp:simplePos x="0" y="0"/>
            <wp:positionH relativeFrom="column">
              <wp:posOffset>3220085</wp:posOffset>
            </wp:positionH>
            <wp:positionV relativeFrom="paragraph">
              <wp:posOffset>113665</wp:posOffset>
            </wp:positionV>
            <wp:extent cx="2009775" cy="1656715"/>
            <wp:effectExtent l="0" t="0" r="1905" b="4445"/>
            <wp:wrapNone/>
            <wp:docPr id="1030" name="图片 16" descr="a89a5ad57d2a628c12fb301890fcbbc2"/>
            <wp:cNvGraphicFramePr/>
            <a:graphic xmlns:a="http://schemas.openxmlformats.org/drawingml/2006/main">
              <a:graphicData uri="http://schemas.openxmlformats.org/drawingml/2006/picture">
                <pic:pic xmlns:pic="http://schemas.openxmlformats.org/drawingml/2006/picture">
                  <pic:nvPicPr>
                    <pic:cNvPr id="1030" name="图片 16" descr="a89a5ad57d2a628c12fb301890fcbbc2"/>
                    <pic:cNvPicPr/>
                  </pic:nvPicPr>
                  <pic:blipFill>
                    <a:blip r:embed="rId8" cstate="print"/>
                    <a:srcRect l="18268" t="1912" b="7944"/>
                    <a:stretch>
                      <a:fillRect/>
                    </a:stretch>
                  </pic:blipFill>
                  <pic:spPr>
                    <a:xfrm>
                      <a:off x="0" y="0"/>
                      <a:ext cx="2009774" cy="1656714"/>
                    </a:xfrm>
                    <a:prstGeom prst="rect">
                      <a:avLst/>
                    </a:prstGeom>
                    <a:ln>
                      <a:noFill/>
                    </a:ln>
                  </pic:spPr>
                </pic:pic>
              </a:graphicData>
            </a:graphic>
          </wp:anchor>
        </w:drawing>
      </w:r>
      <w:r>
        <w:rPr>
          <w:rFonts w:hint="eastAsia" w:hAnsi="宋体"/>
          <w:color w:val="auto"/>
          <w:spacing w:val="-6"/>
          <w:sz w:val="24"/>
        </w:rPr>
        <w:drawing>
          <wp:anchor distT="0" distB="0" distL="0" distR="0" simplePos="0" relativeHeight="251659264" behindDoc="0" locked="0" layoutInCell="1" allowOverlap="1">
            <wp:simplePos x="0" y="0"/>
            <wp:positionH relativeFrom="column">
              <wp:posOffset>586740</wp:posOffset>
            </wp:positionH>
            <wp:positionV relativeFrom="paragraph">
              <wp:posOffset>83185</wp:posOffset>
            </wp:positionV>
            <wp:extent cx="2005965" cy="1939925"/>
            <wp:effectExtent l="0" t="0" r="5715" b="10795"/>
            <wp:wrapNone/>
            <wp:docPr id="1031" name="图片 18" descr="635642942197870387"/>
            <wp:cNvGraphicFramePr/>
            <a:graphic xmlns:a="http://schemas.openxmlformats.org/drawingml/2006/main">
              <a:graphicData uri="http://schemas.openxmlformats.org/drawingml/2006/picture">
                <pic:pic xmlns:pic="http://schemas.openxmlformats.org/drawingml/2006/picture">
                  <pic:nvPicPr>
                    <pic:cNvPr id="1031" name="图片 18" descr="635642942197870387"/>
                    <pic:cNvPicPr/>
                  </pic:nvPicPr>
                  <pic:blipFill>
                    <a:blip r:embed="rId9" cstate="print"/>
                    <a:srcRect/>
                    <a:stretch>
                      <a:fillRect/>
                    </a:stretch>
                  </pic:blipFill>
                  <pic:spPr>
                    <a:xfrm>
                      <a:off x="0" y="0"/>
                      <a:ext cx="2005964" cy="1939924"/>
                    </a:xfrm>
                    <a:prstGeom prst="rect">
                      <a:avLst/>
                    </a:prstGeom>
                    <a:ln>
                      <a:noFill/>
                    </a:ln>
                  </pic:spPr>
                </pic:pic>
              </a:graphicData>
            </a:graphic>
          </wp:anchor>
        </w:drawing>
      </w:r>
    </w:p>
    <w:p>
      <w:pPr>
        <w:spacing w:line="360" w:lineRule="auto"/>
        <w:ind w:firstLine="495"/>
        <w:rPr>
          <w:rFonts w:hAnsi="宋体"/>
          <w:color w:val="auto"/>
          <w:spacing w:val="-6"/>
          <w:sz w:val="24"/>
        </w:rPr>
      </w:pPr>
    </w:p>
    <w:p>
      <w:pPr>
        <w:spacing w:line="360" w:lineRule="auto"/>
        <w:ind w:firstLine="495"/>
        <w:rPr>
          <w:rFonts w:hAnsi="宋体"/>
          <w:color w:val="auto"/>
          <w:spacing w:val="-6"/>
          <w:sz w:val="24"/>
        </w:rPr>
      </w:pPr>
    </w:p>
    <w:p>
      <w:pPr>
        <w:spacing w:line="360" w:lineRule="auto"/>
        <w:ind w:firstLine="495"/>
        <w:rPr>
          <w:rFonts w:hAnsi="宋体"/>
          <w:color w:val="auto"/>
          <w:spacing w:val="-6"/>
          <w:sz w:val="24"/>
        </w:rPr>
      </w:pPr>
    </w:p>
    <w:p>
      <w:pPr>
        <w:spacing w:line="360" w:lineRule="auto"/>
        <w:ind w:firstLine="495"/>
        <w:rPr>
          <w:rFonts w:hAnsi="宋体"/>
          <w:color w:val="auto"/>
          <w:spacing w:val="-6"/>
          <w:sz w:val="24"/>
        </w:rPr>
      </w:pPr>
      <w:r>
        <w:rPr>
          <w:rFonts w:hint="eastAsia" w:hAnsi="宋体"/>
          <w:color w:val="auto"/>
          <w:spacing w:val="-6"/>
          <w:sz w:val="24"/>
        </w:rPr>
        <w:t xml:space="preserve">        </w:t>
      </w:r>
    </w:p>
    <w:p>
      <w:pPr>
        <w:spacing w:line="360" w:lineRule="auto"/>
        <w:ind w:firstLine="495"/>
        <w:rPr>
          <w:rFonts w:hAnsi="宋体"/>
          <w:color w:val="auto"/>
          <w:spacing w:val="-6"/>
          <w:sz w:val="24"/>
        </w:rPr>
      </w:pPr>
    </w:p>
    <w:p>
      <w:pPr>
        <w:spacing w:line="360" w:lineRule="auto"/>
        <w:ind w:firstLine="495"/>
        <w:rPr>
          <w:rFonts w:hAnsi="宋体"/>
          <w:color w:val="auto"/>
          <w:spacing w:val="-6"/>
          <w:sz w:val="24"/>
        </w:rPr>
      </w:pPr>
    </w:p>
    <w:p>
      <w:pPr>
        <w:spacing w:line="360" w:lineRule="auto"/>
        <w:ind w:firstLine="495"/>
        <w:rPr>
          <w:rFonts w:hAnsi="宋体"/>
          <w:color w:val="auto"/>
          <w:spacing w:val="-6"/>
          <w:sz w:val="24"/>
        </w:rPr>
      </w:pPr>
    </w:p>
    <w:p>
      <w:pPr>
        <w:spacing w:line="360" w:lineRule="auto"/>
        <w:ind w:firstLine="495"/>
        <w:rPr>
          <w:rFonts w:hAnsi="宋体"/>
          <w:color w:val="auto"/>
          <w:spacing w:val="-6"/>
          <w:sz w:val="24"/>
        </w:rPr>
      </w:pPr>
      <w:r>
        <w:rPr>
          <w:rFonts w:hint="eastAsia" w:hAnsi="宋体"/>
          <w:color w:val="auto"/>
          <w:spacing w:val="-6"/>
          <w:sz w:val="24"/>
        </w:rPr>
        <w:t xml:space="preserve">电力电缆故障定位仪                手持式电流表 </w:t>
      </w:r>
    </w:p>
    <w:p>
      <w:pPr>
        <w:spacing w:line="360" w:lineRule="auto"/>
        <w:ind w:firstLine="495"/>
        <w:rPr>
          <w:rFonts w:hAnsi="宋体"/>
          <w:color w:val="auto"/>
          <w:spacing w:val="-6"/>
          <w:sz w:val="24"/>
        </w:rPr>
      </w:pPr>
    </w:p>
    <w:p>
      <w:pPr>
        <w:spacing w:line="360" w:lineRule="auto"/>
        <w:ind w:firstLine="495"/>
        <w:rPr>
          <w:rFonts w:hAnsi="宋体"/>
          <w:color w:val="auto"/>
          <w:spacing w:val="-6"/>
          <w:sz w:val="24"/>
        </w:rPr>
      </w:pPr>
      <w:r>
        <w:rPr>
          <w:rFonts w:hint="eastAsia" w:hAnsi="宋体"/>
          <w:color w:val="auto"/>
          <w:spacing w:val="-6"/>
          <w:sz w:val="24"/>
        </w:rPr>
        <w:drawing>
          <wp:anchor distT="0" distB="0" distL="0" distR="0" simplePos="0" relativeHeight="251659264" behindDoc="0" locked="0" layoutInCell="1" allowOverlap="1">
            <wp:simplePos x="0" y="0"/>
            <wp:positionH relativeFrom="column">
              <wp:posOffset>3588385</wp:posOffset>
            </wp:positionH>
            <wp:positionV relativeFrom="paragraph">
              <wp:posOffset>34925</wp:posOffset>
            </wp:positionV>
            <wp:extent cx="1313815" cy="1163955"/>
            <wp:effectExtent l="0" t="0" r="12065" b="9525"/>
            <wp:wrapNone/>
            <wp:docPr id="1032" name="图片 27"/>
            <wp:cNvGraphicFramePr/>
            <a:graphic xmlns:a="http://schemas.openxmlformats.org/drawingml/2006/main">
              <a:graphicData uri="http://schemas.openxmlformats.org/drawingml/2006/picture">
                <pic:pic xmlns:pic="http://schemas.openxmlformats.org/drawingml/2006/picture">
                  <pic:nvPicPr>
                    <pic:cNvPr id="1032" name="图片 27"/>
                    <pic:cNvPicPr/>
                  </pic:nvPicPr>
                  <pic:blipFill>
                    <a:blip r:embed="rId10" cstate="print"/>
                    <a:srcRect b="10497"/>
                    <a:stretch>
                      <a:fillRect/>
                    </a:stretch>
                  </pic:blipFill>
                  <pic:spPr>
                    <a:xfrm>
                      <a:off x="0" y="0"/>
                      <a:ext cx="1313815" cy="1163955"/>
                    </a:xfrm>
                    <a:prstGeom prst="rect">
                      <a:avLst/>
                    </a:prstGeom>
                    <a:ln>
                      <a:noFill/>
                    </a:ln>
                  </pic:spPr>
                </pic:pic>
              </a:graphicData>
            </a:graphic>
          </wp:anchor>
        </w:drawing>
      </w:r>
      <w:r>
        <w:rPr>
          <w:rFonts w:hint="eastAsia" w:hAnsi="宋体"/>
          <w:color w:val="auto"/>
          <w:spacing w:val="-6"/>
          <w:sz w:val="24"/>
        </w:rPr>
        <w:drawing>
          <wp:anchor distT="0" distB="0" distL="0" distR="0" simplePos="0" relativeHeight="251659264" behindDoc="0" locked="0" layoutInCell="1" allowOverlap="1">
            <wp:simplePos x="0" y="0"/>
            <wp:positionH relativeFrom="column">
              <wp:posOffset>1169670</wp:posOffset>
            </wp:positionH>
            <wp:positionV relativeFrom="paragraph">
              <wp:posOffset>-680720</wp:posOffset>
            </wp:positionV>
            <wp:extent cx="939800" cy="2579370"/>
            <wp:effectExtent l="0" t="0" r="11430" b="5080"/>
            <wp:wrapNone/>
            <wp:docPr id="1033" name="图片 31" descr="TB1OKoxGXXXXXc1XFXXXXXXXXXX_!!0-item_pic"/>
            <wp:cNvGraphicFramePr/>
            <a:graphic xmlns:a="http://schemas.openxmlformats.org/drawingml/2006/main">
              <a:graphicData uri="http://schemas.openxmlformats.org/drawingml/2006/picture">
                <pic:pic xmlns:pic="http://schemas.openxmlformats.org/drawingml/2006/picture">
                  <pic:nvPicPr>
                    <pic:cNvPr id="1033" name="图片 31" descr="TB1OKoxGXXXXXc1XFXXXXXXXXXX_!!0-item_pic"/>
                    <pic:cNvPicPr/>
                  </pic:nvPicPr>
                  <pic:blipFill>
                    <a:blip r:embed="rId11" cstate="print"/>
                    <a:srcRect l="26038" r="30043" b="571"/>
                    <a:stretch>
                      <a:fillRect/>
                    </a:stretch>
                  </pic:blipFill>
                  <pic:spPr>
                    <a:xfrm rot="5400000">
                      <a:off x="0" y="0"/>
                      <a:ext cx="939800" cy="2579370"/>
                    </a:xfrm>
                    <a:prstGeom prst="rect">
                      <a:avLst/>
                    </a:prstGeom>
                    <a:ln>
                      <a:noFill/>
                    </a:ln>
                  </pic:spPr>
                </pic:pic>
              </a:graphicData>
            </a:graphic>
          </wp:anchor>
        </w:drawing>
      </w:r>
    </w:p>
    <w:p>
      <w:pPr>
        <w:spacing w:line="360" w:lineRule="auto"/>
        <w:ind w:firstLine="495"/>
        <w:rPr>
          <w:rFonts w:hAnsi="宋体"/>
          <w:color w:val="auto"/>
          <w:spacing w:val="-6"/>
          <w:sz w:val="24"/>
        </w:rPr>
      </w:pPr>
    </w:p>
    <w:p>
      <w:pPr>
        <w:spacing w:line="360" w:lineRule="auto"/>
        <w:ind w:firstLine="495"/>
        <w:rPr>
          <w:rFonts w:hAnsi="宋体"/>
          <w:color w:val="auto"/>
          <w:spacing w:val="-6"/>
          <w:sz w:val="24"/>
        </w:rPr>
      </w:pPr>
    </w:p>
    <w:p>
      <w:pPr>
        <w:spacing w:line="360" w:lineRule="auto"/>
        <w:ind w:firstLine="495"/>
        <w:rPr>
          <w:rFonts w:hAnsi="宋体"/>
          <w:color w:val="auto"/>
          <w:spacing w:val="-6"/>
          <w:sz w:val="24"/>
        </w:rPr>
      </w:pPr>
      <w:r>
        <w:rPr>
          <w:rFonts w:hint="eastAsia" w:hAnsi="宋体"/>
          <w:color w:val="auto"/>
          <w:spacing w:val="-6"/>
          <w:sz w:val="24"/>
        </w:rPr>
        <w:t xml:space="preserve">        </w:t>
      </w:r>
    </w:p>
    <w:p>
      <w:pPr>
        <w:spacing w:line="360" w:lineRule="auto"/>
        <w:ind w:firstLine="495"/>
        <w:rPr>
          <w:rFonts w:hAnsi="宋体"/>
          <w:color w:val="auto"/>
          <w:spacing w:val="-6"/>
          <w:sz w:val="24"/>
        </w:rPr>
      </w:pPr>
    </w:p>
    <w:p>
      <w:pPr>
        <w:spacing w:line="360" w:lineRule="auto"/>
        <w:ind w:firstLine="495"/>
        <w:rPr>
          <w:rFonts w:hAnsi="宋体"/>
          <w:color w:val="auto"/>
          <w:spacing w:val="-6"/>
          <w:sz w:val="24"/>
        </w:rPr>
      </w:pPr>
      <w:r>
        <w:rPr>
          <w:rFonts w:hint="eastAsia" w:hAnsi="宋体"/>
          <w:color w:val="auto"/>
          <w:spacing w:val="-6"/>
          <w:sz w:val="24"/>
        </w:rPr>
        <w:t xml:space="preserve">AFCI/GFCI测试仪                 插座回路测试仪  </w:t>
      </w:r>
    </w:p>
    <w:p>
      <w:pPr>
        <w:spacing w:line="360" w:lineRule="auto"/>
        <w:ind w:firstLine="495"/>
        <w:rPr>
          <w:rFonts w:hAnsi="宋体"/>
          <w:color w:val="auto"/>
          <w:spacing w:val="-6"/>
          <w:sz w:val="24"/>
        </w:rPr>
      </w:pPr>
      <w:r>
        <w:rPr>
          <w:rFonts w:hint="eastAsia" w:hAnsi="宋体"/>
          <w:color w:val="auto"/>
          <w:spacing w:val="-6"/>
          <w:sz w:val="24"/>
        </w:rPr>
        <w:drawing>
          <wp:anchor distT="0" distB="0" distL="0" distR="0" simplePos="0" relativeHeight="251659264" behindDoc="0" locked="0" layoutInCell="1" allowOverlap="1">
            <wp:simplePos x="0" y="0"/>
            <wp:positionH relativeFrom="column">
              <wp:posOffset>3454400</wp:posOffset>
            </wp:positionH>
            <wp:positionV relativeFrom="paragraph">
              <wp:posOffset>-393700</wp:posOffset>
            </wp:positionV>
            <wp:extent cx="1194435" cy="2370455"/>
            <wp:effectExtent l="0" t="0" r="6985" b="9525"/>
            <wp:wrapNone/>
            <wp:docPr id="1034" name="图片 32" descr="T1kZHxXklcXXbfE5wU_014902"/>
            <wp:cNvGraphicFramePr/>
            <a:graphic xmlns:a="http://schemas.openxmlformats.org/drawingml/2006/main">
              <a:graphicData uri="http://schemas.openxmlformats.org/drawingml/2006/picture">
                <pic:pic xmlns:pic="http://schemas.openxmlformats.org/drawingml/2006/picture">
                  <pic:nvPicPr>
                    <pic:cNvPr id="1034" name="图片 32" descr="T1kZHxXklcXXbfE5wU_014902"/>
                    <pic:cNvPicPr/>
                  </pic:nvPicPr>
                  <pic:blipFill>
                    <a:blip r:embed="rId12" cstate="print"/>
                    <a:srcRect l="26492" r="38704" b="2481"/>
                    <a:stretch>
                      <a:fillRect/>
                    </a:stretch>
                  </pic:blipFill>
                  <pic:spPr>
                    <a:xfrm rot="5400000">
                      <a:off x="0" y="0"/>
                      <a:ext cx="1194434" cy="2370455"/>
                    </a:xfrm>
                    <a:prstGeom prst="rect">
                      <a:avLst/>
                    </a:prstGeom>
                    <a:ln>
                      <a:noFill/>
                    </a:ln>
                  </pic:spPr>
                </pic:pic>
              </a:graphicData>
            </a:graphic>
          </wp:anchor>
        </w:drawing>
      </w:r>
      <w:r>
        <w:rPr>
          <w:rFonts w:hint="eastAsia" w:hAnsi="宋体"/>
          <w:color w:val="auto"/>
          <w:spacing w:val="-6"/>
          <w:sz w:val="24"/>
        </w:rPr>
        <w:drawing>
          <wp:anchor distT="0" distB="0" distL="0" distR="0" simplePos="0" relativeHeight="251659264" behindDoc="0" locked="0" layoutInCell="1" allowOverlap="1">
            <wp:simplePos x="0" y="0"/>
            <wp:positionH relativeFrom="column">
              <wp:posOffset>604520</wp:posOffset>
            </wp:positionH>
            <wp:positionV relativeFrom="paragraph">
              <wp:posOffset>24765</wp:posOffset>
            </wp:positionV>
            <wp:extent cx="1788795" cy="1520190"/>
            <wp:effectExtent l="0" t="0" r="9525" b="3810"/>
            <wp:wrapNone/>
            <wp:docPr id="1035" name="图片 33" descr="QQ图片20160404165240"/>
            <wp:cNvGraphicFramePr/>
            <a:graphic xmlns:a="http://schemas.openxmlformats.org/drawingml/2006/main">
              <a:graphicData uri="http://schemas.openxmlformats.org/drawingml/2006/picture">
                <pic:pic xmlns:pic="http://schemas.openxmlformats.org/drawingml/2006/picture">
                  <pic:nvPicPr>
                    <pic:cNvPr id="1035" name="图片 33" descr="QQ图片20160404165240"/>
                    <pic:cNvPicPr/>
                  </pic:nvPicPr>
                  <pic:blipFill>
                    <a:blip r:embed="rId13" cstate="print"/>
                    <a:srcRect l="33670" r="7461" b="11084"/>
                    <a:stretch>
                      <a:fillRect/>
                    </a:stretch>
                  </pic:blipFill>
                  <pic:spPr>
                    <a:xfrm>
                      <a:off x="0" y="0"/>
                      <a:ext cx="1788794" cy="1520190"/>
                    </a:xfrm>
                    <a:prstGeom prst="rect">
                      <a:avLst/>
                    </a:prstGeom>
                    <a:ln>
                      <a:noFill/>
                    </a:ln>
                  </pic:spPr>
                </pic:pic>
              </a:graphicData>
            </a:graphic>
          </wp:anchor>
        </w:drawing>
      </w:r>
    </w:p>
    <w:p>
      <w:pPr>
        <w:spacing w:line="360" w:lineRule="auto"/>
        <w:ind w:firstLine="495"/>
        <w:rPr>
          <w:rFonts w:hAnsi="宋体"/>
          <w:color w:val="auto"/>
          <w:spacing w:val="-6"/>
          <w:sz w:val="24"/>
        </w:rPr>
      </w:pPr>
    </w:p>
    <w:p>
      <w:pPr>
        <w:spacing w:line="360" w:lineRule="auto"/>
        <w:ind w:firstLine="495"/>
        <w:rPr>
          <w:rFonts w:hAnsi="宋体"/>
          <w:color w:val="auto"/>
          <w:spacing w:val="-6"/>
          <w:sz w:val="24"/>
        </w:rPr>
      </w:pPr>
    </w:p>
    <w:p>
      <w:pPr>
        <w:spacing w:line="360" w:lineRule="auto"/>
        <w:ind w:firstLine="495"/>
        <w:rPr>
          <w:rFonts w:hAnsi="宋体"/>
          <w:color w:val="auto"/>
          <w:spacing w:val="-6"/>
          <w:sz w:val="24"/>
        </w:rPr>
      </w:pPr>
    </w:p>
    <w:p>
      <w:pPr>
        <w:spacing w:line="360" w:lineRule="auto"/>
        <w:ind w:firstLine="495"/>
        <w:rPr>
          <w:rFonts w:hAnsi="宋体"/>
          <w:color w:val="auto"/>
          <w:spacing w:val="-6"/>
          <w:sz w:val="24"/>
        </w:rPr>
      </w:pPr>
    </w:p>
    <w:p>
      <w:pPr>
        <w:spacing w:line="360" w:lineRule="auto"/>
        <w:ind w:firstLine="495"/>
        <w:rPr>
          <w:rFonts w:hAnsi="宋体"/>
          <w:color w:val="auto"/>
          <w:spacing w:val="-6"/>
          <w:sz w:val="24"/>
        </w:rPr>
      </w:pPr>
    </w:p>
    <w:p>
      <w:pPr>
        <w:spacing w:line="360" w:lineRule="auto"/>
        <w:ind w:firstLine="495"/>
        <w:rPr>
          <w:rFonts w:hAnsi="宋体"/>
          <w:color w:val="auto"/>
          <w:spacing w:val="-6"/>
          <w:sz w:val="24"/>
        </w:rPr>
      </w:pPr>
      <w:r>
        <w:rPr>
          <w:rFonts w:hint="eastAsia" w:hAnsi="宋体"/>
          <w:color w:val="auto"/>
          <w:spacing w:val="-6"/>
          <w:sz w:val="24"/>
        </w:rPr>
        <w:t>寻线机                     绝缘电阻测试仪</w:t>
      </w:r>
    </w:p>
    <w:p>
      <w:pPr>
        <w:pStyle w:val="7"/>
        <w:keepNext w:val="0"/>
        <w:keepLines w:val="0"/>
        <w:widowControl/>
        <w:numPr>
          <w:ilvl w:val="0"/>
          <w:numId w:val="0"/>
        </w:numPr>
        <w:suppressLineNumbers w:val="0"/>
        <w:spacing w:before="75" w:beforeAutospacing="0" w:after="75" w:afterAutospacing="0" w:line="240" w:lineRule="auto"/>
        <w:ind w:right="0" w:rightChars="0"/>
        <w:rPr>
          <w:rFonts w:hint="eastAsia" w:ascii="微软雅黑" w:hAnsi="微软雅黑" w:eastAsia="微软雅黑" w:cs="微软雅黑"/>
          <w:color w:val="auto"/>
          <w:spacing w:val="0"/>
          <w:sz w:val="24"/>
          <w:szCs w:val="24"/>
          <w:lang w:val="en-US" w:eastAsia="zh-CN"/>
        </w:rPr>
      </w:pPr>
      <w:r>
        <w:rPr>
          <w:rFonts w:hint="eastAsia" w:ascii="微软雅黑" w:hAnsi="微软雅黑" w:eastAsia="微软雅黑" w:cs="微软雅黑"/>
          <w:color w:val="auto"/>
          <w:spacing w:val="0"/>
          <w:sz w:val="24"/>
          <w:szCs w:val="24"/>
          <w:lang w:eastAsia="zh-CN"/>
        </w:rPr>
        <w:t>★</w:t>
      </w:r>
      <w:r>
        <w:rPr>
          <w:rFonts w:hint="eastAsia" w:ascii="微软雅黑" w:hAnsi="微软雅黑" w:eastAsia="微软雅黑" w:cs="微软雅黑"/>
          <w:color w:val="auto"/>
          <w:spacing w:val="0"/>
          <w:sz w:val="24"/>
          <w:szCs w:val="24"/>
          <w:lang w:val="en-US" w:eastAsia="zh-CN"/>
        </w:rPr>
        <w:t>3.3供应商要求</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56" w:firstLineChars="200"/>
        <w:textAlignment w:val="auto"/>
        <w:rPr>
          <w:rFonts w:hint="eastAsia" w:ascii="宋体" w:hAnsi="宋体" w:eastAsia="宋体" w:cs="宋体"/>
          <w:color w:val="auto"/>
          <w:spacing w:val="-6"/>
          <w:sz w:val="24"/>
          <w:szCs w:val="24"/>
          <w:lang w:val="en-GB"/>
        </w:rPr>
      </w:pPr>
      <w:r>
        <w:rPr>
          <w:rFonts w:hint="eastAsia" w:ascii="宋体" w:hAnsi="宋体" w:eastAsia="宋体" w:cs="宋体"/>
          <w:color w:val="auto"/>
          <w:spacing w:val="-6"/>
          <w:sz w:val="24"/>
          <w:szCs w:val="24"/>
          <w:lang w:val="en-US" w:eastAsia="zh-CN"/>
        </w:rPr>
        <w:t>3.3.1</w:t>
      </w:r>
      <w:r>
        <w:rPr>
          <w:rFonts w:hint="eastAsia" w:ascii="宋体" w:hAnsi="宋体" w:eastAsia="宋体" w:cs="宋体"/>
          <w:color w:val="auto"/>
          <w:spacing w:val="-6"/>
          <w:sz w:val="24"/>
          <w:szCs w:val="24"/>
          <w:lang w:val="en-GB"/>
        </w:rPr>
        <w:t>供应商应为本项目配备项目经理1名，具有供应商出具的项目经理任命书，</w:t>
      </w:r>
      <w:r>
        <w:rPr>
          <w:rFonts w:hint="eastAsia" w:ascii="宋体" w:hAnsi="宋体" w:eastAsia="宋体" w:cs="宋体"/>
          <w:color w:val="auto"/>
          <w:spacing w:val="-6"/>
          <w:sz w:val="24"/>
          <w:szCs w:val="24"/>
        </w:rPr>
        <w:t>并出具该项目经理在本单位</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年任意</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个月的依法缴纳社会保险费的相关证明材料复印件加盖公章</w:t>
      </w:r>
      <w:r>
        <w:rPr>
          <w:rFonts w:hint="eastAsia" w:ascii="宋体" w:hAnsi="宋体" w:eastAsia="宋体" w:cs="宋体"/>
          <w:color w:val="auto"/>
          <w:spacing w:val="-6"/>
          <w:sz w:val="24"/>
          <w:szCs w:val="24"/>
          <w:lang w:val="en-GB"/>
        </w:rPr>
        <w:t>。</w:t>
      </w:r>
    </w:p>
    <w:p>
      <w:pPr>
        <w:keepNext w:val="0"/>
        <w:keepLines w:val="0"/>
        <w:pageBreakBefore w:val="0"/>
        <w:kinsoku/>
        <w:wordWrap/>
        <w:overflowPunct/>
        <w:topLinePunct w:val="0"/>
        <w:autoSpaceDE/>
        <w:autoSpaceDN/>
        <w:bidi w:val="0"/>
        <w:adjustRightInd/>
        <w:snapToGrid/>
        <w:spacing w:line="360" w:lineRule="auto"/>
        <w:ind w:firstLine="495"/>
        <w:textAlignment w:val="auto"/>
        <w:rPr>
          <w:rFonts w:hint="eastAsia" w:ascii="宋体" w:hAnsi="宋体" w:eastAsia="宋体" w:cs="宋体"/>
          <w:color w:val="auto"/>
          <w:sz w:val="24"/>
          <w:szCs w:val="24"/>
        </w:rPr>
      </w:pPr>
      <w:r>
        <w:rPr>
          <w:rFonts w:hint="eastAsia" w:ascii="宋体" w:hAnsi="宋体" w:eastAsia="宋体" w:cs="宋体"/>
          <w:color w:val="auto"/>
          <w:spacing w:val="-6"/>
          <w:sz w:val="24"/>
          <w:szCs w:val="24"/>
          <w:lang w:val="en-US" w:eastAsia="zh-CN"/>
        </w:rPr>
        <w:t>3.3.2</w:t>
      </w:r>
      <w:r>
        <w:rPr>
          <w:rFonts w:hint="eastAsia" w:ascii="宋体" w:hAnsi="宋体" w:eastAsia="宋体" w:cs="宋体"/>
          <w:color w:val="auto"/>
          <w:sz w:val="24"/>
          <w:szCs w:val="24"/>
        </w:rPr>
        <w:t>为本项目配备</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名</w:t>
      </w:r>
      <w:r>
        <w:rPr>
          <w:rFonts w:hint="eastAsia" w:ascii="宋体" w:hAnsi="宋体" w:eastAsia="宋体" w:cs="宋体"/>
          <w:color w:val="auto"/>
          <w:sz w:val="24"/>
          <w:szCs w:val="24"/>
          <w:lang w:val="en-US" w:eastAsia="zh-CN"/>
        </w:rPr>
        <w:t>同时</w:t>
      </w:r>
      <w:r>
        <w:rPr>
          <w:rFonts w:hint="eastAsia" w:ascii="宋体" w:hAnsi="宋体" w:eastAsia="宋体" w:cs="宋体"/>
          <w:color w:val="auto"/>
          <w:sz w:val="24"/>
          <w:szCs w:val="24"/>
        </w:rPr>
        <w:t>具有</w:t>
      </w:r>
      <w:r>
        <w:rPr>
          <w:rFonts w:hint="eastAsia" w:ascii="宋体" w:hAnsi="宋体" w:eastAsia="宋体" w:cs="宋体"/>
          <w:color w:val="auto"/>
          <w:sz w:val="24"/>
          <w:szCs w:val="24"/>
          <w:lang w:val="en-US" w:eastAsia="zh-CN"/>
        </w:rPr>
        <w:t>高压进网电工证、电气试验证</w:t>
      </w:r>
      <w:r>
        <w:rPr>
          <w:rFonts w:hint="eastAsia" w:ascii="宋体" w:hAnsi="宋体" w:eastAsia="宋体" w:cs="宋体"/>
          <w:color w:val="auto"/>
          <w:sz w:val="24"/>
          <w:szCs w:val="24"/>
        </w:rPr>
        <w:t>的员工，提供资格证明（证书须在有效期内）复印件并加盖公章，并提供人员居民身份证复印件及供应商为其缴纳的202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年任意</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个月的依法缴纳社会保险费的相关证明</w:t>
      </w:r>
      <w:r>
        <w:rPr>
          <w:rFonts w:hint="eastAsia" w:ascii="宋体" w:hAnsi="宋体" w:eastAsia="宋体" w:cs="宋体"/>
          <w:color w:val="auto"/>
          <w:sz w:val="24"/>
          <w:szCs w:val="24"/>
        </w:rPr>
        <w:t>材料复印件加盖公章。</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3.3.3</w:t>
      </w:r>
      <w:r>
        <w:rPr>
          <w:rFonts w:hint="eastAsia" w:ascii="宋体" w:hAnsi="宋体" w:eastAsia="宋体" w:cs="宋体"/>
          <w:color w:val="auto"/>
          <w:sz w:val="24"/>
          <w:szCs w:val="24"/>
        </w:rPr>
        <w:t>为本项目配备2名具有特种作业操作证（电工）的员工，同时须具有初级</w:t>
      </w:r>
      <w:r>
        <w:rPr>
          <w:rFonts w:hint="eastAsia" w:ascii="宋体" w:hAnsi="宋体" w:eastAsia="宋体" w:cs="宋体"/>
          <w:color w:val="auto"/>
          <w:sz w:val="24"/>
          <w:szCs w:val="24"/>
          <w:lang w:val="en-US" w:eastAsia="zh-CN"/>
        </w:rPr>
        <w:t>工程师</w:t>
      </w:r>
      <w:r>
        <w:rPr>
          <w:rFonts w:hint="eastAsia" w:ascii="宋体" w:hAnsi="宋体" w:eastAsia="宋体" w:cs="宋体"/>
          <w:color w:val="auto"/>
          <w:sz w:val="24"/>
          <w:szCs w:val="24"/>
        </w:rPr>
        <w:t>资格证，提供证书（证书须在有效期内）复印件并加盖公章，并提供人员居民身份证复印件及供应商为其缴纳的202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年任意</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个月的依法缴纳社会保险费的相关证明材料复印件加盖公章。</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3.3.4</w:t>
      </w:r>
      <w:r>
        <w:rPr>
          <w:rFonts w:hint="eastAsia" w:ascii="宋体" w:hAnsi="宋体" w:eastAsia="宋体" w:cs="宋体"/>
          <w:color w:val="auto"/>
          <w:sz w:val="24"/>
          <w:szCs w:val="24"/>
        </w:rPr>
        <w:t>为本项目配备2名具有特种作业操作证（电工）的员工，同时须具有</w:t>
      </w:r>
      <w:r>
        <w:rPr>
          <w:rFonts w:hint="eastAsia" w:ascii="宋体" w:hAnsi="宋体" w:eastAsia="宋体" w:cs="宋体"/>
          <w:color w:val="auto"/>
          <w:sz w:val="24"/>
          <w:szCs w:val="24"/>
          <w:lang w:val="en-US" w:eastAsia="zh-CN"/>
        </w:rPr>
        <w:t>安全员</w:t>
      </w:r>
      <w:r>
        <w:rPr>
          <w:rFonts w:hint="eastAsia" w:ascii="宋体" w:hAnsi="宋体" w:eastAsia="宋体" w:cs="宋体"/>
          <w:color w:val="auto"/>
          <w:sz w:val="24"/>
          <w:szCs w:val="24"/>
        </w:rPr>
        <w:t>资格证，提供证书（证书须在有效期内）复印件并加盖公章，并提供人员居民身份证复印件及供应商为其缴纳的202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年任意</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个月的依法缴纳社会保险费的相关证明材料复印件加盖公章。</w:t>
      </w:r>
    </w:p>
    <w:p>
      <w:pPr>
        <w:pStyle w:val="7"/>
        <w:keepNext w:val="0"/>
        <w:keepLines w:val="0"/>
        <w:widowControl/>
        <w:suppressLineNumbers w:val="0"/>
        <w:spacing w:before="75" w:beforeAutospacing="0" w:after="75" w:afterAutospacing="0" w:line="240" w:lineRule="auto"/>
        <w:ind w:left="479" w:leftChars="228" w:right="0" w:firstLine="0" w:firstLineChars="0"/>
        <w:rPr>
          <w:rFonts w:hint="eastAsia" w:ascii="微软雅黑" w:hAnsi="微软雅黑" w:eastAsia="微软雅黑" w:cs="微软雅黑"/>
          <w:color w:val="auto"/>
          <w:spacing w:val="0"/>
          <w:w w:val="100"/>
          <w:position w:val="0"/>
          <w:lang w:eastAsia="zh-CN"/>
        </w:rPr>
      </w:pPr>
      <w:r>
        <w:rPr>
          <w:rFonts w:hint="eastAsia" w:ascii="微软雅黑" w:hAnsi="微软雅黑" w:eastAsia="微软雅黑" w:cs="微软雅黑"/>
          <w:color w:val="auto"/>
          <w:spacing w:val="0"/>
          <w:sz w:val="24"/>
          <w:szCs w:val="24"/>
          <w:lang w:eastAsia="zh-CN"/>
        </w:rPr>
        <w:t>四</w:t>
      </w:r>
      <w:r>
        <w:rPr>
          <w:rFonts w:hint="eastAsia" w:ascii="微软雅黑" w:hAnsi="微软雅黑" w:eastAsia="微软雅黑" w:cs="微软雅黑"/>
          <w:color w:val="auto"/>
          <w:spacing w:val="0"/>
          <w:sz w:val="24"/>
          <w:szCs w:val="24"/>
        </w:rPr>
        <w:t>、商务条件</w:t>
      </w:r>
      <w:r>
        <w:rPr>
          <w:rFonts w:hint="eastAsia" w:ascii="微软雅黑" w:hAnsi="微软雅黑" w:eastAsia="微软雅黑" w:cs="微软雅黑"/>
          <w:color w:val="auto"/>
          <w:spacing w:val="0"/>
          <w:sz w:val="24"/>
          <w:szCs w:val="24"/>
        </w:rPr>
        <w:br w:type="textWrapping"/>
      </w:r>
      <w:r>
        <w:rPr>
          <w:rFonts w:hint="eastAsia" w:ascii="微软雅黑" w:hAnsi="微软雅黑" w:eastAsia="微软雅黑" w:cs="微软雅黑"/>
          <w:color w:val="auto"/>
          <w:spacing w:val="0"/>
          <w:sz w:val="24"/>
          <w:szCs w:val="24"/>
        </w:rPr>
        <w:t>1、交付地点：</w:t>
      </w:r>
      <w:r>
        <w:rPr>
          <w:rFonts w:hint="eastAsia" w:ascii="微软雅黑" w:hAnsi="微软雅黑" w:eastAsia="微软雅黑" w:cs="微软雅黑"/>
          <w:color w:val="auto"/>
          <w:spacing w:val="0"/>
          <w:w w:val="100"/>
          <w:position w:val="0"/>
          <w:lang w:eastAsia="zh-CN"/>
        </w:rPr>
        <w:t>集美区石鼓路</w:t>
      </w:r>
      <w:r>
        <w:rPr>
          <w:rFonts w:hint="eastAsia" w:ascii="微软雅黑" w:hAnsi="微软雅黑" w:eastAsia="微软雅黑" w:cs="微软雅黑"/>
          <w:color w:val="auto"/>
          <w:spacing w:val="0"/>
          <w:w w:val="100"/>
          <w:position w:val="0"/>
          <w:lang w:val="en-US" w:eastAsia="zh-CN"/>
        </w:rPr>
        <w:t>8号</w:t>
      </w:r>
      <w:r>
        <w:rPr>
          <w:rFonts w:hint="eastAsia" w:ascii="微软雅黑" w:hAnsi="微软雅黑" w:eastAsia="微软雅黑" w:cs="微软雅黑"/>
          <w:color w:val="auto"/>
          <w:spacing w:val="0"/>
          <w:w w:val="100"/>
          <w:position w:val="0"/>
          <w:lang w:eastAsia="zh-CN"/>
        </w:rPr>
        <w:t>。</w:t>
      </w:r>
    </w:p>
    <w:p>
      <w:pPr>
        <w:pStyle w:val="7"/>
        <w:keepNext w:val="0"/>
        <w:keepLines w:val="0"/>
        <w:widowControl/>
        <w:suppressLineNumbers w:val="0"/>
        <w:spacing w:before="75" w:beforeAutospacing="0" w:after="75" w:afterAutospacing="0" w:line="240" w:lineRule="auto"/>
        <w:ind w:right="0" w:firstLine="480" w:firstLineChars="200"/>
        <w:rPr>
          <w:rFonts w:hint="default" w:ascii="微软雅黑" w:hAnsi="微软雅黑" w:eastAsia="微软雅黑" w:cs="微软雅黑"/>
          <w:color w:val="auto"/>
          <w:spacing w:val="0"/>
          <w:w w:val="100"/>
          <w:position w:val="0"/>
          <w:lang w:val="en-US"/>
        </w:rPr>
      </w:pPr>
      <w:r>
        <w:rPr>
          <w:rFonts w:hint="eastAsia" w:ascii="微软雅黑" w:hAnsi="微软雅黑" w:eastAsia="微软雅黑" w:cs="微软雅黑"/>
          <w:color w:val="auto"/>
          <w:spacing w:val="0"/>
          <w:sz w:val="24"/>
          <w:szCs w:val="24"/>
        </w:rPr>
        <w:t>2、交付时间：</w:t>
      </w:r>
      <w:r>
        <w:rPr>
          <w:rFonts w:hint="eastAsia" w:ascii="微软雅黑" w:hAnsi="微软雅黑" w:eastAsia="微软雅黑" w:cs="微软雅黑"/>
          <w:color w:val="auto"/>
          <w:spacing w:val="0"/>
          <w:w w:val="100"/>
          <w:position w:val="0"/>
          <w:lang w:val="en-US" w:eastAsia="zh-CN"/>
        </w:rPr>
        <w:t>合同签订之日起40日</w:t>
      </w:r>
    </w:p>
    <w:p>
      <w:pPr>
        <w:pStyle w:val="7"/>
        <w:keepNext w:val="0"/>
        <w:keepLines w:val="0"/>
        <w:widowControl/>
        <w:suppressLineNumbers w:val="0"/>
        <w:spacing w:before="75" w:beforeAutospacing="0" w:after="75" w:afterAutospacing="0" w:line="240" w:lineRule="auto"/>
        <w:ind w:left="479" w:leftChars="228" w:right="0" w:firstLine="0" w:firstLineChars="0"/>
        <w:rPr>
          <w:rFonts w:hint="eastAsia" w:ascii="微软雅黑" w:hAnsi="微软雅黑" w:eastAsia="微软雅黑" w:cs="微软雅黑"/>
          <w:color w:val="auto"/>
          <w:spacing w:val="0"/>
          <w:sz w:val="24"/>
          <w:szCs w:val="24"/>
          <w:lang w:eastAsia="zh-CN"/>
        </w:rPr>
      </w:pPr>
      <w:r>
        <w:rPr>
          <w:rFonts w:hint="eastAsia" w:ascii="微软雅黑" w:hAnsi="微软雅黑" w:eastAsia="微软雅黑" w:cs="微软雅黑"/>
          <w:color w:val="auto"/>
          <w:spacing w:val="0"/>
          <w:sz w:val="24"/>
          <w:szCs w:val="24"/>
        </w:rPr>
        <w:t>3、交付条件：完成所有服务内容并通过采购人验收</w:t>
      </w:r>
      <w:r>
        <w:rPr>
          <w:rFonts w:hint="eastAsia" w:ascii="微软雅黑" w:hAnsi="微软雅黑" w:eastAsia="微软雅黑" w:cs="微软雅黑"/>
          <w:color w:val="auto"/>
          <w:spacing w:val="0"/>
          <w:sz w:val="24"/>
          <w:szCs w:val="24"/>
          <w:lang w:eastAsia="zh-CN"/>
        </w:rPr>
        <w:t>。</w:t>
      </w:r>
      <w:r>
        <w:rPr>
          <w:rFonts w:hint="eastAsia" w:ascii="微软雅黑" w:hAnsi="微软雅黑" w:eastAsia="微软雅黑" w:cs="微软雅黑"/>
          <w:color w:val="auto"/>
          <w:spacing w:val="0"/>
          <w:sz w:val="24"/>
          <w:szCs w:val="24"/>
        </w:rPr>
        <w:br w:type="textWrapping"/>
      </w:r>
      <w:r>
        <w:rPr>
          <w:rFonts w:hint="eastAsia" w:ascii="微软雅黑" w:hAnsi="微软雅黑" w:eastAsia="微软雅黑" w:cs="微软雅黑"/>
          <w:color w:val="auto"/>
          <w:spacing w:val="0"/>
          <w:sz w:val="24"/>
          <w:szCs w:val="24"/>
        </w:rPr>
        <w:t>4、是否收取履约保证金：否</w:t>
      </w:r>
      <w:r>
        <w:rPr>
          <w:rFonts w:hint="eastAsia" w:ascii="微软雅黑" w:hAnsi="微软雅黑" w:eastAsia="微软雅黑" w:cs="微软雅黑"/>
          <w:color w:val="auto"/>
          <w:spacing w:val="0"/>
          <w:sz w:val="24"/>
          <w:szCs w:val="24"/>
        </w:rPr>
        <w:br w:type="textWrapping"/>
      </w:r>
      <w:r>
        <w:rPr>
          <w:rFonts w:hint="eastAsia" w:ascii="微软雅黑" w:hAnsi="微软雅黑" w:eastAsia="微软雅黑" w:cs="微软雅黑"/>
          <w:color w:val="auto"/>
          <w:spacing w:val="0"/>
          <w:sz w:val="24"/>
          <w:szCs w:val="24"/>
        </w:rPr>
        <w:t>5、是否接受联合体形式的响应磋商：不接受</w:t>
      </w:r>
      <w:r>
        <w:rPr>
          <w:rFonts w:hint="eastAsia" w:ascii="微软雅黑" w:hAnsi="微软雅黑" w:eastAsia="微软雅黑" w:cs="微软雅黑"/>
          <w:color w:val="auto"/>
          <w:spacing w:val="0"/>
          <w:sz w:val="24"/>
          <w:szCs w:val="24"/>
        </w:rPr>
        <w:br w:type="textWrapping"/>
      </w:r>
      <w:r>
        <w:rPr>
          <w:rFonts w:hint="eastAsia" w:ascii="微软雅黑" w:hAnsi="微软雅黑" w:eastAsia="微软雅黑" w:cs="微软雅黑"/>
          <w:color w:val="auto"/>
          <w:spacing w:val="0"/>
          <w:sz w:val="24"/>
          <w:szCs w:val="24"/>
        </w:rPr>
        <w:t>6</w:t>
      </w:r>
      <w:r>
        <w:rPr>
          <w:rFonts w:hint="eastAsia" w:ascii="微软雅黑" w:hAnsi="微软雅黑" w:eastAsia="微软雅黑" w:cs="微软雅黑"/>
          <w:color w:val="auto"/>
          <w:spacing w:val="0"/>
          <w:sz w:val="24"/>
          <w:szCs w:val="24"/>
          <w:lang w:eastAsia="zh-CN"/>
        </w:rPr>
        <w:t>、验收要求：</w:t>
      </w:r>
    </w:p>
    <w:p>
      <w:pPr>
        <w:pStyle w:val="7"/>
        <w:keepNext w:val="0"/>
        <w:keepLines w:val="0"/>
        <w:widowControl/>
        <w:suppressLineNumbers w:val="0"/>
        <w:spacing w:before="75" w:beforeAutospacing="0" w:after="75" w:afterAutospacing="0" w:line="240" w:lineRule="auto"/>
        <w:ind w:right="0" w:firstLine="480" w:firstLineChars="200"/>
        <w:rPr>
          <w:rFonts w:hint="eastAsia" w:ascii="微软雅黑" w:hAnsi="微软雅黑" w:eastAsia="微软雅黑" w:cs="微软雅黑"/>
          <w:color w:val="auto"/>
          <w:spacing w:val="0"/>
          <w:sz w:val="24"/>
          <w:szCs w:val="24"/>
          <w:lang w:val="en-US" w:eastAsia="zh-CN"/>
        </w:rPr>
      </w:pPr>
      <w:r>
        <w:rPr>
          <w:rFonts w:hint="eastAsia" w:ascii="微软雅黑" w:hAnsi="微软雅黑" w:eastAsia="微软雅黑" w:cs="微软雅黑"/>
          <w:color w:val="auto"/>
          <w:spacing w:val="0"/>
          <w:sz w:val="24"/>
          <w:szCs w:val="24"/>
          <w:lang w:val="en-US" w:eastAsia="zh-CN"/>
        </w:rPr>
        <w:t>6.1</w:t>
      </w:r>
      <w:r>
        <w:rPr>
          <w:rFonts w:hint="eastAsia" w:ascii="微软雅黑" w:hAnsi="微软雅黑" w:eastAsia="微软雅黑" w:cs="微软雅黑"/>
          <w:color w:val="auto"/>
          <w:spacing w:val="0"/>
          <w:sz w:val="24"/>
          <w:szCs w:val="24"/>
        </w:rPr>
        <w:t>按照采购合同的约定和现行国家标准、行业标准或企业标准、货物及服务环节、安全标准的履约情况进行考核与验收，验收质量需达到</w:t>
      </w:r>
      <w:r>
        <w:rPr>
          <w:rFonts w:hint="eastAsia" w:ascii="微软雅黑" w:hAnsi="微软雅黑" w:eastAsia="微软雅黑" w:cs="微软雅黑"/>
          <w:color w:val="auto"/>
          <w:spacing w:val="0"/>
          <w:sz w:val="24"/>
          <w:szCs w:val="24"/>
          <w:lang w:val="en-US" w:eastAsia="zh-CN"/>
        </w:rPr>
        <w:t>合同约定</w:t>
      </w:r>
      <w:r>
        <w:rPr>
          <w:rFonts w:hint="eastAsia" w:ascii="微软雅黑" w:hAnsi="微软雅黑" w:eastAsia="微软雅黑" w:cs="微软雅黑"/>
          <w:color w:val="auto"/>
          <w:spacing w:val="0"/>
          <w:sz w:val="24"/>
          <w:szCs w:val="24"/>
        </w:rPr>
        <w:t>要求相关参数标准</w:t>
      </w:r>
      <w:r>
        <w:rPr>
          <w:rFonts w:hint="eastAsia" w:ascii="微软雅黑" w:hAnsi="微软雅黑" w:eastAsia="微软雅黑" w:cs="微软雅黑"/>
          <w:color w:val="auto"/>
          <w:spacing w:val="0"/>
          <w:sz w:val="24"/>
          <w:szCs w:val="24"/>
          <w:lang w:eastAsia="zh-CN"/>
        </w:rPr>
        <w:t>。</w:t>
      </w:r>
      <w:bookmarkStart w:id="1" w:name="_GoBack"/>
      <w:bookmarkEnd w:id="1"/>
    </w:p>
    <w:p>
      <w:pPr>
        <w:pStyle w:val="7"/>
        <w:keepNext w:val="0"/>
        <w:keepLines w:val="0"/>
        <w:widowControl/>
        <w:suppressLineNumbers w:val="0"/>
        <w:spacing w:before="75" w:beforeAutospacing="0" w:after="75" w:afterAutospacing="0" w:line="240" w:lineRule="auto"/>
        <w:ind w:left="0" w:right="0" w:firstLine="480" w:firstLineChars="200"/>
        <w:rPr>
          <w:rFonts w:hint="eastAsia" w:ascii="微软雅黑" w:hAnsi="微软雅黑" w:eastAsia="微软雅黑" w:cs="微软雅黑"/>
          <w:color w:val="auto"/>
          <w:spacing w:val="0"/>
          <w:sz w:val="24"/>
          <w:szCs w:val="24"/>
        </w:rPr>
      </w:pPr>
      <w:r>
        <w:rPr>
          <w:rFonts w:hint="eastAsia" w:ascii="微软雅黑" w:hAnsi="微软雅黑" w:eastAsia="微软雅黑" w:cs="微软雅黑"/>
          <w:color w:val="auto"/>
          <w:kern w:val="0"/>
          <w:sz w:val="24"/>
          <w:szCs w:val="24"/>
          <w:lang w:val="en-US" w:eastAsia="zh-CN"/>
        </w:rPr>
        <w:t>7、支付方式</w:t>
      </w:r>
    </w:p>
    <w:p>
      <w:pPr>
        <w:pStyle w:val="7"/>
        <w:keepNext w:val="0"/>
        <w:keepLines w:val="0"/>
        <w:widowControl/>
        <w:suppressLineNumbers w:val="0"/>
        <w:spacing w:before="75" w:beforeAutospacing="0" w:after="75" w:afterAutospacing="0" w:line="240" w:lineRule="auto"/>
        <w:ind w:right="0" w:firstLine="480" w:firstLineChars="200"/>
        <w:rPr>
          <w:rFonts w:hint="eastAsia" w:ascii="微软雅黑" w:hAnsi="微软雅黑" w:eastAsia="微软雅黑" w:cs="微软雅黑"/>
          <w:color w:val="auto"/>
          <w:spacing w:val="0"/>
          <w:sz w:val="24"/>
          <w:szCs w:val="24"/>
          <w:lang w:val="en-US" w:eastAsia="zh-CN"/>
        </w:rPr>
      </w:pPr>
      <w:r>
        <w:rPr>
          <w:rFonts w:hint="eastAsia" w:ascii="微软雅黑" w:hAnsi="微软雅黑" w:eastAsia="微软雅黑" w:cs="微软雅黑"/>
          <w:color w:val="auto"/>
          <w:spacing w:val="0"/>
          <w:sz w:val="24"/>
          <w:szCs w:val="24"/>
          <w:lang w:val="en-US" w:eastAsia="zh-CN"/>
        </w:rPr>
        <w:t>7.1在检测单位出具检测报告，并确认无误后，接收乙方提供正式有效的合法增值税发票后的7个工作日内甲方将合同款转至乙方指定账户。</w:t>
      </w:r>
    </w:p>
    <w:p>
      <w:pPr>
        <w:pStyle w:val="7"/>
        <w:keepNext w:val="0"/>
        <w:keepLines w:val="0"/>
        <w:widowControl/>
        <w:suppressLineNumbers w:val="0"/>
        <w:spacing w:before="75" w:beforeAutospacing="0" w:after="75" w:afterAutospacing="0" w:line="240" w:lineRule="auto"/>
        <w:ind w:left="0" w:right="0" w:firstLine="480" w:firstLineChars="200"/>
        <w:rPr>
          <w:rFonts w:hint="eastAsia" w:ascii="微软雅黑" w:hAnsi="微软雅黑" w:eastAsia="微软雅黑" w:cs="微软雅黑"/>
          <w:color w:val="auto"/>
          <w:spacing w:val="0"/>
          <w:sz w:val="24"/>
          <w:szCs w:val="24"/>
          <w:lang w:val="en-US" w:eastAsia="zh-CN"/>
        </w:rPr>
      </w:pPr>
      <w:r>
        <w:rPr>
          <w:rFonts w:hint="eastAsia" w:ascii="微软雅黑" w:hAnsi="微软雅黑" w:eastAsia="微软雅黑" w:cs="微软雅黑"/>
          <w:color w:val="auto"/>
          <w:spacing w:val="0"/>
          <w:sz w:val="24"/>
          <w:szCs w:val="24"/>
          <w:lang w:val="en-US" w:eastAsia="zh-CN"/>
        </w:rPr>
        <w:t>8、报价要求</w:t>
      </w:r>
    </w:p>
    <w:p>
      <w:pPr>
        <w:pStyle w:val="7"/>
        <w:keepNext w:val="0"/>
        <w:keepLines w:val="0"/>
        <w:widowControl/>
        <w:suppressLineNumbers w:val="0"/>
        <w:spacing w:before="75" w:beforeAutospacing="0" w:after="75" w:afterAutospacing="0" w:line="240" w:lineRule="auto"/>
        <w:ind w:left="0" w:right="0" w:firstLine="480" w:firstLineChars="200"/>
        <w:rPr>
          <w:rFonts w:hint="eastAsia" w:ascii="微软雅黑" w:hAnsi="微软雅黑" w:eastAsia="微软雅黑" w:cs="微软雅黑"/>
          <w:color w:val="auto"/>
          <w:spacing w:val="0"/>
          <w:sz w:val="24"/>
          <w:szCs w:val="24"/>
          <w:lang w:val="en-US" w:eastAsia="zh-CN"/>
        </w:rPr>
      </w:pPr>
      <w:r>
        <w:rPr>
          <w:rFonts w:hint="eastAsia" w:ascii="微软雅黑" w:hAnsi="微软雅黑" w:eastAsia="微软雅黑" w:cs="微软雅黑"/>
          <w:color w:val="auto"/>
          <w:spacing w:val="0"/>
          <w:sz w:val="24"/>
          <w:szCs w:val="24"/>
          <w:lang w:val="en-US" w:eastAsia="zh-CN"/>
        </w:rPr>
        <w:t>8.1 报价以人民币为货币单位，应分单价、小计和总价。</w:t>
      </w:r>
    </w:p>
    <w:p>
      <w:pPr>
        <w:pStyle w:val="7"/>
        <w:keepNext w:val="0"/>
        <w:keepLines w:val="0"/>
        <w:widowControl/>
        <w:suppressLineNumbers w:val="0"/>
        <w:spacing w:before="75" w:beforeAutospacing="0" w:after="75" w:afterAutospacing="0" w:line="240" w:lineRule="auto"/>
        <w:ind w:left="0" w:right="0" w:firstLine="480" w:firstLineChars="200"/>
        <w:rPr>
          <w:rFonts w:hint="eastAsia" w:ascii="微软雅黑" w:hAnsi="微软雅黑" w:eastAsia="微软雅黑" w:cs="微软雅黑"/>
          <w:color w:val="auto"/>
          <w:spacing w:val="0"/>
          <w:sz w:val="24"/>
          <w:szCs w:val="24"/>
          <w:lang w:val="en-US" w:eastAsia="zh-CN"/>
        </w:rPr>
      </w:pPr>
      <w:r>
        <w:rPr>
          <w:rFonts w:hint="eastAsia" w:ascii="微软雅黑" w:hAnsi="微软雅黑" w:eastAsia="微软雅黑" w:cs="微软雅黑"/>
          <w:color w:val="auto"/>
          <w:spacing w:val="0"/>
          <w:sz w:val="24"/>
          <w:szCs w:val="24"/>
          <w:lang w:val="en-US" w:eastAsia="zh-CN"/>
        </w:rPr>
        <w:t>8.2</w:t>
      </w:r>
      <w:r>
        <w:rPr>
          <w:rFonts w:hint="eastAsia" w:ascii="微软雅黑" w:hAnsi="微软雅黑" w:eastAsia="微软雅黑" w:cs="微软雅黑"/>
          <w:color w:val="auto"/>
          <w:spacing w:val="0"/>
          <w:sz w:val="24"/>
          <w:szCs w:val="24"/>
          <w:lang w:val="en-US" w:eastAsia="zh-CN"/>
        </w:rPr>
        <w:t xml:space="preserve"> </w:t>
      </w:r>
      <w:r>
        <w:rPr>
          <w:rFonts w:hint="eastAsia" w:ascii="微软雅黑" w:hAnsi="微软雅黑" w:eastAsia="微软雅黑" w:cs="微软雅黑"/>
          <w:color w:val="auto"/>
          <w:spacing w:val="0"/>
          <w:sz w:val="24"/>
          <w:szCs w:val="24"/>
          <w:lang w:val="en-US" w:eastAsia="zh-CN"/>
        </w:rPr>
        <w:t>报价人的报价应包含服务中所需的一切人工、物耗、工具、专业设备和税金以及完成本项目发生的一切费用。</w:t>
      </w:r>
    </w:p>
    <w:p>
      <w:pPr>
        <w:pStyle w:val="7"/>
        <w:keepNext w:val="0"/>
        <w:keepLines w:val="0"/>
        <w:widowControl/>
        <w:suppressLineNumbers w:val="0"/>
        <w:spacing w:before="75" w:beforeAutospacing="0" w:after="75" w:afterAutospacing="0" w:line="240" w:lineRule="auto"/>
        <w:ind w:left="0" w:right="0" w:firstLine="480" w:firstLineChars="200"/>
        <w:rPr>
          <w:rFonts w:hint="eastAsia" w:ascii="微软雅黑" w:hAnsi="微软雅黑" w:eastAsia="微软雅黑" w:cs="微软雅黑"/>
          <w:color w:val="auto"/>
          <w:spacing w:val="0"/>
          <w:sz w:val="24"/>
          <w:szCs w:val="24"/>
          <w:lang w:val="en-US" w:eastAsia="zh-CN"/>
        </w:rPr>
      </w:pPr>
      <w:r>
        <w:rPr>
          <w:rFonts w:hint="eastAsia" w:ascii="微软雅黑" w:hAnsi="微软雅黑" w:eastAsia="微软雅黑" w:cs="微软雅黑"/>
          <w:color w:val="auto"/>
          <w:spacing w:val="0"/>
          <w:sz w:val="24"/>
          <w:szCs w:val="24"/>
          <w:lang w:val="en-US" w:eastAsia="zh-CN"/>
        </w:rPr>
        <w:t>8.3 所有报价均应已包含国家规定的所有税费。谈判响应供应商应自行核算项目正常、合法运作及使用所必需的费用。</w:t>
      </w:r>
    </w:p>
    <w:p>
      <w:pPr>
        <w:pStyle w:val="7"/>
        <w:keepNext w:val="0"/>
        <w:keepLines w:val="0"/>
        <w:widowControl/>
        <w:suppressLineNumbers w:val="0"/>
        <w:spacing w:before="75" w:beforeAutospacing="0" w:after="75" w:afterAutospacing="0" w:line="240" w:lineRule="auto"/>
        <w:ind w:left="0" w:right="0" w:firstLine="480" w:firstLineChars="200"/>
        <w:rPr>
          <w:rFonts w:hint="eastAsia" w:ascii="微软雅黑" w:hAnsi="微软雅黑" w:eastAsia="微软雅黑" w:cs="微软雅黑"/>
          <w:color w:val="auto"/>
          <w:spacing w:val="0"/>
          <w:sz w:val="24"/>
          <w:szCs w:val="24"/>
          <w:lang w:val="en-US" w:eastAsia="zh-CN"/>
        </w:rPr>
      </w:pPr>
      <w:r>
        <w:rPr>
          <w:rFonts w:hint="eastAsia" w:ascii="微软雅黑" w:hAnsi="微软雅黑" w:eastAsia="微软雅黑" w:cs="微软雅黑"/>
          <w:color w:val="auto"/>
          <w:spacing w:val="0"/>
          <w:sz w:val="24"/>
          <w:szCs w:val="24"/>
          <w:lang w:val="en-US" w:eastAsia="zh-CN"/>
        </w:rPr>
        <w:t>8.4 本次采购为整体采购，供应商必须对所有内容及服务进行响应。拆分报价或不完整响应的将视为无效响应。</w:t>
      </w:r>
    </w:p>
    <w:p>
      <w:pPr>
        <w:pStyle w:val="7"/>
        <w:keepNext w:val="0"/>
        <w:keepLines w:val="0"/>
        <w:widowControl/>
        <w:suppressLineNumbers w:val="0"/>
        <w:spacing w:before="75" w:beforeAutospacing="0" w:after="75" w:afterAutospacing="0" w:line="240" w:lineRule="auto"/>
        <w:ind w:left="0" w:right="0" w:firstLine="480" w:firstLineChars="200"/>
        <w:rPr>
          <w:rFonts w:hint="eastAsia" w:ascii="微软雅黑" w:hAnsi="微软雅黑" w:eastAsia="微软雅黑" w:cs="微软雅黑"/>
          <w:color w:val="auto"/>
          <w:spacing w:val="0"/>
          <w:sz w:val="24"/>
          <w:szCs w:val="24"/>
          <w:lang w:val="en-US" w:eastAsia="zh-CN"/>
        </w:rPr>
      </w:pPr>
      <w:r>
        <w:rPr>
          <w:rFonts w:hint="eastAsia" w:ascii="微软雅黑" w:hAnsi="微软雅黑" w:eastAsia="微软雅黑" w:cs="微软雅黑"/>
          <w:color w:val="auto"/>
          <w:spacing w:val="0"/>
          <w:sz w:val="24"/>
          <w:szCs w:val="24"/>
          <w:lang w:val="en-US" w:eastAsia="zh-CN"/>
        </w:rPr>
        <w:t>8.5 供应商漏报的单价或每单价报价中漏报、少报的费用，视为此项费用已隐含在总报价中，成交后不得再向采购人收取任何费用。</w:t>
      </w:r>
    </w:p>
    <w:p>
      <w:pPr>
        <w:pStyle w:val="7"/>
        <w:keepNext w:val="0"/>
        <w:keepLines w:val="0"/>
        <w:widowControl/>
        <w:suppressLineNumbers w:val="0"/>
        <w:spacing w:before="75" w:beforeAutospacing="0" w:after="75" w:afterAutospacing="0" w:line="240" w:lineRule="auto"/>
        <w:ind w:left="0" w:right="0" w:firstLine="480" w:firstLineChars="200"/>
        <w:rPr>
          <w:rFonts w:hint="default" w:ascii="微软雅黑" w:hAnsi="微软雅黑" w:eastAsia="微软雅黑" w:cs="微软雅黑"/>
          <w:color w:val="auto"/>
          <w:spacing w:val="0"/>
          <w:sz w:val="24"/>
          <w:szCs w:val="24"/>
          <w:lang w:val="en-US" w:eastAsia="zh-CN"/>
        </w:rPr>
      </w:pPr>
      <w:r>
        <w:rPr>
          <w:rFonts w:hint="eastAsia" w:ascii="微软雅黑" w:hAnsi="微软雅黑" w:eastAsia="微软雅黑" w:cs="微软雅黑"/>
          <w:color w:val="auto"/>
          <w:spacing w:val="0"/>
          <w:sz w:val="24"/>
          <w:szCs w:val="24"/>
          <w:lang w:val="en-US" w:eastAsia="zh-CN"/>
        </w:rPr>
        <w:t>8.6 供应商对本项目只能有一个报价，采购单位不接受有选择的报价。</w:t>
      </w:r>
    </w:p>
    <w:p>
      <w:pPr>
        <w:pStyle w:val="7"/>
        <w:keepNext w:val="0"/>
        <w:keepLines w:val="0"/>
        <w:widowControl/>
        <w:suppressLineNumbers w:val="0"/>
        <w:spacing w:before="75" w:beforeAutospacing="0" w:after="75" w:afterAutospacing="0" w:line="240" w:lineRule="auto"/>
        <w:ind w:left="0" w:right="0" w:firstLine="480" w:firstLineChars="200"/>
        <w:rPr>
          <w:rFonts w:hint="eastAsia" w:ascii="微软雅黑" w:hAnsi="微软雅黑" w:eastAsia="微软雅黑" w:cs="微软雅黑"/>
          <w:color w:val="auto"/>
          <w:spacing w:val="0"/>
          <w:sz w:val="24"/>
          <w:szCs w:val="24"/>
        </w:rPr>
      </w:pPr>
      <w:r>
        <w:rPr>
          <w:rFonts w:hint="eastAsia" w:ascii="微软雅黑" w:hAnsi="微软雅黑" w:eastAsia="微软雅黑" w:cs="微软雅黑"/>
          <w:color w:val="auto"/>
          <w:spacing w:val="0"/>
          <w:sz w:val="24"/>
          <w:szCs w:val="24"/>
          <w:lang w:eastAsia="zh-CN"/>
        </w:rPr>
        <w:t>五</w:t>
      </w:r>
      <w:r>
        <w:rPr>
          <w:rFonts w:hint="eastAsia" w:ascii="微软雅黑" w:hAnsi="微软雅黑" w:eastAsia="微软雅黑" w:cs="微软雅黑"/>
          <w:color w:val="auto"/>
          <w:spacing w:val="0"/>
          <w:sz w:val="24"/>
          <w:szCs w:val="24"/>
        </w:rPr>
        <w:t>、</w:t>
      </w:r>
      <w:r>
        <w:rPr>
          <w:rFonts w:hint="eastAsia" w:ascii="微软雅黑" w:hAnsi="微软雅黑" w:eastAsia="微软雅黑" w:cs="微软雅黑"/>
          <w:color w:val="auto"/>
          <w:spacing w:val="0"/>
          <w:sz w:val="24"/>
          <w:szCs w:val="24"/>
          <w:lang w:eastAsia="zh-CN"/>
        </w:rPr>
        <w:t>询价</w:t>
      </w:r>
      <w:r>
        <w:rPr>
          <w:rFonts w:hint="eastAsia" w:ascii="微软雅黑" w:hAnsi="微软雅黑" w:eastAsia="微软雅黑" w:cs="微软雅黑"/>
          <w:color w:val="auto"/>
          <w:spacing w:val="0"/>
          <w:sz w:val="24"/>
          <w:szCs w:val="24"/>
        </w:rPr>
        <w:t>要求</w:t>
      </w:r>
    </w:p>
    <w:p>
      <w:pPr>
        <w:pStyle w:val="7"/>
        <w:keepNext w:val="0"/>
        <w:keepLines w:val="0"/>
        <w:widowControl/>
        <w:suppressLineNumbers w:val="0"/>
        <w:spacing w:before="75" w:beforeAutospacing="0" w:after="75" w:afterAutospacing="0" w:line="240" w:lineRule="auto"/>
        <w:ind w:left="0" w:right="0" w:firstLine="0"/>
        <w:rPr>
          <w:rFonts w:hint="eastAsia" w:ascii="微软雅黑" w:hAnsi="微软雅黑" w:eastAsia="微软雅黑" w:cs="微软雅黑"/>
          <w:color w:val="auto"/>
          <w:spacing w:val="0"/>
          <w:sz w:val="24"/>
          <w:szCs w:val="24"/>
        </w:rPr>
      </w:pPr>
      <w:r>
        <w:rPr>
          <w:rFonts w:hint="eastAsia" w:ascii="微软雅黑" w:hAnsi="微软雅黑" w:eastAsia="微软雅黑" w:cs="微软雅黑"/>
          <w:color w:val="auto"/>
          <w:spacing w:val="0"/>
          <w:sz w:val="24"/>
          <w:szCs w:val="24"/>
        </w:rPr>
        <w:t xml:space="preserve">  </w:t>
      </w:r>
      <w:r>
        <w:rPr>
          <w:rFonts w:hint="eastAsia" w:ascii="微软雅黑" w:hAnsi="微软雅黑" w:eastAsia="微软雅黑" w:cs="微软雅黑"/>
          <w:color w:val="auto"/>
          <w:spacing w:val="0"/>
          <w:sz w:val="24"/>
          <w:szCs w:val="24"/>
          <w:lang w:val="en-US" w:eastAsia="zh-CN"/>
        </w:rPr>
        <w:t xml:space="preserve">   </w:t>
      </w:r>
      <w:r>
        <w:rPr>
          <w:rFonts w:hint="eastAsia" w:ascii="微软雅黑" w:hAnsi="微软雅黑" w:eastAsia="微软雅黑" w:cs="微软雅黑"/>
          <w:color w:val="auto"/>
          <w:spacing w:val="0"/>
          <w:sz w:val="24"/>
          <w:szCs w:val="24"/>
        </w:rPr>
        <w:t>1、本项目共为一个合同包，</w:t>
      </w:r>
      <w:r>
        <w:rPr>
          <w:rFonts w:hint="eastAsia" w:ascii="微软雅黑" w:hAnsi="微软雅黑" w:eastAsia="微软雅黑" w:cs="微软雅黑"/>
          <w:color w:val="auto"/>
          <w:spacing w:val="0"/>
          <w:sz w:val="24"/>
          <w:szCs w:val="24"/>
          <w:lang w:eastAsia="zh-CN"/>
        </w:rPr>
        <w:t>询价响应</w:t>
      </w:r>
      <w:r>
        <w:rPr>
          <w:rFonts w:hint="eastAsia" w:ascii="微软雅黑" w:hAnsi="微软雅黑" w:eastAsia="微软雅黑" w:cs="微软雅黑"/>
          <w:color w:val="auto"/>
          <w:spacing w:val="0"/>
          <w:sz w:val="24"/>
          <w:szCs w:val="24"/>
        </w:rPr>
        <w:t>文件应完整，包含询价文件中约定的内容。</w:t>
      </w:r>
    </w:p>
    <w:p>
      <w:pPr>
        <w:pStyle w:val="7"/>
        <w:keepNext w:val="0"/>
        <w:keepLines w:val="0"/>
        <w:widowControl/>
        <w:suppressLineNumbers w:val="0"/>
        <w:spacing w:before="75" w:beforeAutospacing="0" w:after="75" w:afterAutospacing="0" w:line="240" w:lineRule="auto"/>
        <w:ind w:left="0" w:right="0" w:firstLine="480" w:firstLineChars="200"/>
        <w:rPr>
          <w:rFonts w:hint="eastAsia" w:ascii="微软雅黑" w:hAnsi="微软雅黑" w:eastAsia="微软雅黑" w:cs="微软雅黑"/>
          <w:color w:val="auto"/>
          <w:spacing w:val="0"/>
          <w:sz w:val="24"/>
          <w:szCs w:val="24"/>
        </w:rPr>
      </w:pPr>
      <w:r>
        <w:rPr>
          <w:rFonts w:hint="eastAsia" w:ascii="微软雅黑" w:hAnsi="微软雅黑" w:eastAsia="微软雅黑" w:cs="微软雅黑"/>
          <w:color w:val="auto"/>
          <w:spacing w:val="0"/>
          <w:sz w:val="24"/>
          <w:szCs w:val="24"/>
        </w:rPr>
        <w:t>2、</w:t>
      </w:r>
      <w:r>
        <w:rPr>
          <w:rFonts w:hint="eastAsia" w:ascii="微软雅黑" w:hAnsi="微软雅黑" w:eastAsia="微软雅黑" w:cs="微软雅黑"/>
          <w:color w:val="auto"/>
          <w:spacing w:val="0"/>
          <w:sz w:val="24"/>
          <w:szCs w:val="24"/>
          <w:lang w:eastAsia="zh-CN"/>
        </w:rPr>
        <w:t>供应商</w:t>
      </w:r>
      <w:r>
        <w:rPr>
          <w:rFonts w:hint="eastAsia" w:ascii="微软雅黑" w:hAnsi="微软雅黑" w:eastAsia="微软雅黑" w:cs="微软雅黑"/>
          <w:color w:val="auto"/>
          <w:spacing w:val="0"/>
          <w:sz w:val="24"/>
          <w:szCs w:val="24"/>
        </w:rPr>
        <w:t>应有具有较高工程综合管理水平、信誉好、经济实力和技术力量，应遵循专业的业务流程，应在</w:t>
      </w:r>
      <w:r>
        <w:rPr>
          <w:rFonts w:hint="eastAsia" w:ascii="微软雅黑" w:hAnsi="微软雅黑" w:eastAsia="微软雅黑" w:cs="微软雅黑"/>
          <w:color w:val="auto"/>
          <w:spacing w:val="0"/>
          <w:sz w:val="24"/>
          <w:szCs w:val="24"/>
          <w:lang w:eastAsia="zh-CN"/>
        </w:rPr>
        <w:t>响应</w:t>
      </w:r>
      <w:r>
        <w:rPr>
          <w:rFonts w:hint="eastAsia" w:ascii="微软雅黑" w:hAnsi="微软雅黑" w:eastAsia="微软雅黑" w:cs="微软雅黑"/>
          <w:color w:val="auto"/>
          <w:spacing w:val="0"/>
          <w:sz w:val="24"/>
          <w:szCs w:val="24"/>
        </w:rPr>
        <w:t>文件中提供详细明确的服务实施方案，以及需要相互配合的工作及事务，</w:t>
      </w:r>
      <w:r>
        <w:rPr>
          <w:rFonts w:hint="eastAsia" w:ascii="微软雅黑" w:hAnsi="微软雅黑" w:eastAsia="微软雅黑" w:cs="微软雅黑"/>
          <w:color w:val="auto"/>
          <w:spacing w:val="0"/>
          <w:sz w:val="24"/>
          <w:szCs w:val="24"/>
          <w:lang w:eastAsia="zh-CN"/>
        </w:rPr>
        <w:t>供应商</w:t>
      </w:r>
      <w:r>
        <w:rPr>
          <w:rFonts w:hint="eastAsia" w:ascii="微软雅黑" w:hAnsi="微软雅黑" w:eastAsia="微软雅黑" w:cs="微软雅黑"/>
          <w:color w:val="auto"/>
          <w:spacing w:val="0"/>
          <w:sz w:val="24"/>
          <w:szCs w:val="24"/>
        </w:rPr>
        <w:t>的</w:t>
      </w:r>
      <w:r>
        <w:rPr>
          <w:rFonts w:hint="eastAsia" w:ascii="微软雅黑" w:hAnsi="微软雅黑" w:eastAsia="微软雅黑" w:cs="微软雅黑"/>
          <w:color w:val="auto"/>
          <w:spacing w:val="0"/>
          <w:sz w:val="24"/>
          <w:szCs w:val="24"/>
          <w:lang w:eastAsia="zh-CN"/>
        </w:rPr>
        <w:t>响应</w:t>
      </w:r>
      <w:r>
        <w:rPr>
          <w:rFonts w:hint="eastAsia" w:ascii="微软雅黑" w:hAnsi="微软雅黑" w:eastAsia="微软雅黑" w:cs="微软雅黑"/>
          <w:color w:val="auto"/>
          <w:spacing w:val="0"/>
          <w:sz w:val="24"/>
          <w:szCs w:val="24"/>
        </w:rPr>
        <w:t>文件未提及，项目实施过程中涉及的均由中标人自行解决。</w:t>
      </w:r>
    </w:p>
    <w:p>
      <w:pPr>
        <w:pStyle w:val="7"/>
        <w:keepNext w:val="0"/>
        <w:keepLines w:val="0"/>
        <w:widowControl/>
        <w:suppressLineNumbers w:val="0"/>
        <w:spacing w:before="75" w:beforeAutospacing="0" w:after="75" w:afterAutospacing="0" w:line="240" w:lineRule="auto"/>
        <w:ind w:left="0" w:right="0" w:firstLine="480" w:firstLineChars="200"/>
        <w:rPr>
          <w:rFonts w:hint="eastAsia" w:ascii="微软雅黑" w:hAnsi="微软雅黑" w:eastAsia="微软雅黑" w:cs="微软雅黑"/>
          <w:color w:val="auto"/>
          <w:spacing w:val="0"/>
          <w:sz w:val="24"/>
          <w:szCs w:val="24"/>
        </w:rPr>
      </w:pPr>
      <w:r>
        <w:rPr>
          <w:rFonts w:hint="eastAsia" w:ascii="微软雅黑" w:hAnsi="微软雅黑" w:eastAsia="微软雅黑" w:cs="微软雅黑"/>
          <w:color w:val="auto"/>
          <w:spacing w:val="0"/>
          <w:sz w:val="24"/>
          <w:szCs w:val="24"/>
        </w:rPr>
        <w:t>3、</w:t>
      </w:r>
      <w:r>
        <w:rPr>
          <w:rFonts w:hint="eastAsia" w:ascii="微软雅黑" w:hAnsi="微软雅黑" w:eastAsia="微软雅黑" w:cs="微软雅黑"/>
          <w:color w:val="auto"/>
          <w:spacing w:val="0"/>
          <w:sz w:val="24"/>
          <w:szCs w:val="24"/>
          <w:lang w:eastAsia="zh-CN"/>
        </w:rPr>
        <w:t>供应商</w:t>
      </w:r>
      <w:r>
        <w:rPr>
          <w:rFonts w:hint="eastAsia" w:ascii="微软雅黑" w:hAnsi="微软雅黑" w:eastAsia="微软雅黑" w:cs="微软雅黑"/>
          <w:color w:val="auto"/>
          <w:spacing w:val="0"/>
          <w:sz w:val="24"/>
          <w:szCs w:val="24"/>
        </w:rPr>
        <w:t>应承诺承担本项目下保密义务,未经</w:t>
      </w:r>
      <w:r>
        <w:rPr>
          <w:rFonts w:hint="eastAsia" w:ascii="微软雅黑" w:hAnsi="微软雅黑" w:eastAsia="微软雅黑" w:cs="微软雅黑"/>
          <w:color w:val="auto"/>
          <w:spacing w:val="0"/>
          <w:sz w:val="24"/>
          <w:szCs w:val="24"/>
          <w:lang w:eastAsia="zh-CN"/>
        </w:rPr>
        <w:t>采购</w:t>
      </w:r>
      <w:r>
        <w:rPr>
          <w:rFonts w:hint="eastAsia" w:ascii="微软雅黑" w:hAnsi="微软雅黑" w:eastAsia="微软雅黑" w:cs="微软雅黑"/>
          <w:color w:val="auto"/>
          <w:spacing w:val="0"/>
          <w:sz w:val="24"/>
          <w:szCs w:val="24"/>
        </w:rPr>
        <w:t>人许可不得将因本次项目获得的信息向第三方外传。</w:t>
      </w:r>
    </w:p>
    <w:p>
      <w:pPr>
        <w:pStyle w:val="7"/>
        <w:keepNext w:val="0"/>
        <w:keepLines w:val="0"/>
        <w:widowControl/>
        <w:suppressLineNumbers w:val="0"/>
        <w:spacing w:before="75" w:beforeAutospacing="0" w:after="75" w:afterAutospacing="0" w:line="240" w:lineRule="auto"/>
        <w:ind w:left="0" w:right="0" w:firstLine="480" w:firstLineChars="200"/>
        <w:rPr>
          <w:rFonts w:hint="eastAsia" w:ascii="微软雅黑" w:hAnsi="微软雅黑" w:eastAsia="微软雅黑" w:cs="微软雅黑"/>
          <w:color w:val="auto"/>
          <w:spacing w:val="0"/>
          <w:sz w:val="24"/>
          <w:szCs w:val="24"/>
        </w:rPr>
      </w:pPr>
      <w:r>
        <w:rPr>
          <w:rFonts w:hint="eastAsia" w:ascii="微软雅黑" w:hAnsi="微软雅黑" w:eastAsia="微软雅黑" w:cs="微软雅黑"/>
          <w:color w:val="auto"/>
          <w:spacing w:val="0"/>
          <w:sz w:val="24"/>
          <w:szCs w:val="24"/>
        </w:rPr>
        <w:t>4、中标人应提供项目配备人员的名单，身份证明等相关资料，并对人员行为承担相应责任，项目人员不得随意变更。</w:t>
      </w:r>
    </w:p>
    <w:p>
      <w:pPr>
        <w:pStyle w:val="7"/>
        <w:keepNext w:val="0"/>
        <w:keepLines w:val="0"/>
        <w:widowControl/>
        <w:suppressLineNumbers w:val="0"/>
        <w:spacing w:before="75" w:beforeAutospacing="0" w:after="75" w:afterAutospacing="0" w:line="240" w:lineRule="auto"/>
        <w:ind w:left="0" w:right="0" w:firstLine="480" w:firstLineChars="200"/>
        <w:rPr>
          <w:rFonts w:hint="eastAsia" w:ascii="微软雅黑" w:hAnsi="微软雅黑" w:eastAsia="微软雅黑" w:cs="微软雅黑"/>
          <w:color w:val="auto"/>
          <w:spacing w:val="0"/>
          <w:sz w:val="24"/>
          <w:szCs w:val="24"/>
        </w:rPr>
      </w:pPr>
      <w:r>
        <w:rPr>
          <w:rFonts w:hint="eastAsia" w:ascii="微软雅黑" w:hAnsi="微软雅黑" w:eastAsia="微软雅黑" w:cs="微软雅黑"/>
          <w:color w:val="auto"/>
          <w:spacing w:val="0"/>
          <w:sz w:val="24"/>
          <w:szCs w:val="24"/>
        </w:rPr>
        <w:t>5、中标人应接受</w:t>
      </w:r>
      <w:r>
        <w:rPr>
          <w:rFonts w:hint="eastAsia" w:ascii="微软雅黑" w:hAnsi="微软雅黑" w:eastAsia="微软雅黑" w:cs="微软雅黑"/>
          <w:color w:val="auto"/>
          <w:spacing w:val="0"/>
          <w:sz w:val="24"/>
          <w:szCs w:val="24"/>
          <w:lang w:eastAsia="zh-CN"/>
        </w:rPr>
        <w:t>采购</w:t>
      </w:r>
      <w:r>
        <w:rPr>
          <w:rFonts w:hint="eastAsia" w:ascii="微软雅黑" w:hAnsi="微软雅黑" w:eastAsia="微软雅黑" w:cs="微软雅黑"/>
          <w:color w:val="auto"/>
          <w:spacing w:val="0"/>
          <w:sz w:val="24"/>
          <w:szCs w:val="24"/>
        </w:rPr>
        <w:t>人对本项目实施的全程质量、进度检查与监督，中标人应能提供相应的专业设备，配备具有相应专业知识能力人员，中标人应在</w:t>
      </w:r>
      <w:r>
        <w:rPr>
          <w:rFonts w:hint="eastAsia" w:ascii="微软雅黑" w:hAnsi="微软雅黑" w:eastAsia="微软雅黑" w:cs="微软雅黑"/>
          <w:color w:val="auto"/>
          <w:spacing w:val="0"/>
          <w:sz w:val="24"/>
          <w:szCs w:val="24"/>
          <w:lang w:eastAsia="zh-CN"/>
        </w:rPr>
        <w:t>响应</w:t>
      </w:r>
      <w:r>
        <w:rPr>
          <w:rFonts w:hint="eastAsia" w:ascii="微软雅黑" w:hAnsi="微软雅黑" w:eastAsia="微软雅黑" w:cs="微软雅黑"/>
          <w:color w:val="auto"/>
          <w:spacing w:val="0"/>
          <w:sz w:val="24"/>
          <w:szCs w:val="24"/>
        </w:rPr>
        <w:t>文件中提供相关资 质证书等相关证明。</w:t>
      </w:r>
    </w:p>
    <w:p>
      <w:pPr>
        <w:pStyle w:val="7"/>
        <w:keepNext w:val="0"/>
        <w:keepLines w:val="0"/>
        <w:widowControl/>
        <w:suppressLineNumbers w:val="0"/>
        <w:spacing w:before="75" w:beforeAutospacing="0" w:after="75" w:afterAutospacing="0" w:line="240" w:lineRule="auto"/>
        <w:ind w:left="0" w:right="0" w:firstLine="480" w:firstLineChars="200"/>
        <w:rPr>
          <w:rFonts w:hint="eastAsia" w:ascii="微软雅黑" w:hAnsi="微软雅黑" w:eastAsia="微软雅黑" w:cs="微软雅黑"/>
          <w:color w:val="auto"/>
          <w:spacing w:val="0"/>
          <w:sz w:val="24"/>
          <w:szCs w:val="24"/>
        </w:rPr>
      </w:pPr>
      <w:r>
        <w:rPr>
          <w:rFonts w:hint="eastAsia" w:ascii="微软雅黑" w:hAnsi="微软雅黑" w:eastAsia="微软雅黑" w:cs="微软雅黑"/>
          <w:color w:val="auto"/>
          <w:spacing w:val="0"/>
          <w:sz w:val="24"/>
          <w:szCs w:val="24"/>
        </w:rPr>
        <w:t>6、中标人应接受</w:t>
      </w:r>
      <w:r>
        <w:rPr>
          <w:rFonts w:hint="eastAsia" w:ascii="微软雅黑" w:hAnsi="微软雅黑" w:eastAsia="微软雅黑" w:cs="微软雅黑"/>
          <w:color w:val="auto"/>
          <w:spacing w:val="0"/>
          <w:sz w:val="24"/>
          <w:szCs w:val="24"/>
          <w:lang w:eastAsia="zh-CN"/>
        </w:rPr>
        <w:t>采购</w:t>
      </w:r>
      <w:r>
        <w:rPr>
          <w:rFonts w:hint="eastAsia" w:ascii="微软雅黑" w:hAnsi="微软雅黑" w:eastAsia="微软雅黑" w:cs="微软雅黑"/>
          <w:color w:val="auto"/>
          <w:spacing w:val="0"/>
          <w:sz w:val="24"/>
          <w:szCs w:val="24"/>
        </w:rPr>
        <w:t>人对其作业质量标准进行监督与考核，同时接受相关管理部门的监督、考评与管理。</w:t>
      </w:r>
    </w:p>
    <w:p>
      <w:pPr>
        <w:pStyle w:val="7"/>
        <w:keepNext w:val="0"/>
        <w:keepLines w:val="0"/>
        <w:widowControl/>
        <w:suppressLineNumbers w:val="0"/>
        <w:spacing w:before="75" w:beforeAutospacing="0" w:after="75" w:afterAutospacing="0" w:line="240" w:lineRule="auto"/>
        <w:ind w:left="0" w:right="0" w:firstLine="480" w:firstLineChars="200"/>
        <w:rPr>
          <w:rFonts w:hint="eastAsia" w:ascii="微软雅黑" w:hAnsi="微软雅黑" w:eastAsia="微软雅黑" w:cs="微软雅黑"/>
          <w:color w:val="auto"/>
          <w:spacing w:val="0"/>
          <w:sz w:val="24"/>
          <w:szCs w:val="24"/>
          <w:lang w:eastAsia="zh-CN"/>
        </w:rPr>
      </w:pPr>
      <w:r>
        <w:rPr>
          <w:rFonts w:hint="eastAsia" w:ascii="微软雅黑" w:hAnsi="微软雅黑" w:eastAsia="微软雅黑" w:cs="微软雅黑"/>
          <w:color w:val="auto"/>
          <w:spacing w:val="0"/>
          <w:sz w:val="24"/>
          <w:szCs w:val="24"/>
        </w:rPr>
        <w:t>7、</w:t>
      </w:r>
      <w:r>
        <w:rPr>
          <w:rFonts w:hint="eastAsia" w:ascii="微软雅黑" w:hAnsi="微软雅黑" w:eastAsia="微软雅黑" w:cs="微软雅黑"/>
          <w:color w:val="auto"/>
          <w:spacing w:val="0"/>
          <w:sz w:val="24"/>
          <w:szCs w:val="24"/>
          <w:lang w:eastAsia="zh-CN"/>
        </w:rPr>
        <w:t>供应商提供</w:t>
      </w:r>
      <w:r>
        <w:rPr>
          <w:rFonts w:hint="eastAsia" w:ascii="微软雅黑" w:hAnsi="微软雅黑" w:eastAsia="微软雅黑" w:cs="微软雅黑"/>
          <w:color w:val="auto"/>
          <w:spacing w:val="0"/>
          <w:sz w:val="24"/>
          <w:szCs w:val="24"/>
        </w:rPr>
        <w:t>具有履行合同所必需的</w:t>
      </w:r>
      <w:r>
        <w:rPr>
          <w:rFonts w:hint="eastAsia" w:ascii="微软雅黑" w:hAnsi="微软雅黑" w:eastAsia="微软雅黑" w:cs="微软雅黑"/>
          <w:color w:val="auto"/>
          <w:spacing w:val="0"/>
          <w:sz w:val="24"/>
          <w:szCs w:val="24"/>
          <w:lang w:eastAsia="zh-CN"/>
        </w:rPr>
        <w:t>专业</w:t>
      </w:r>
      <w:r>
        <w:rPr>
          <w:rFonts w:hint="eastAsia" w:ascii="微软雅黑" w:hAnsi="微软雅黑" w:eastAsia="微软雅黑" w:cs="微软雅黑"/>
          <w:color w:val="auto"/>
          <w:spacing w:val="0"/>
          <w:sz w:val="24"/>
          <w:szCs w:val="24"/>
        </w:rPr>
        <w:t>设备和专业技术能力</w:t>
      </w:r>
      <w:r>
        <w:rPr>
          <w:rFonts w:hint="eastAsia" w:ascii="微软雅黑" w:hAnsi="微软雅黑" w:eastAsia="微软雅黑" w:cs="微软雅黑"/>
          <w:color w:val="auto"/>
          <w:spacing w:val="0"/>
          <w:sz w:val="24"/>
          <w:szCs w:val="24"/>
          <w:lang w:eastAsia="zh-CN"/>
        </w:rPr>
        <w:t>的证明材料。</w:t>
      </w:r>
    </w:p>
    <w:p>
      <w:pPr>
        <w:pStyle w:val="7"/>
        <w:keepNext w:val="0"/>
        <w:keepLines w:val="0"/>
        <w:widowControl/>
        <w:suppressLineNumbers w:val="0"/>
        <w:spacing w:before="75" w:beforeAutospacing="0" w:after="75" w:afterAutospacing="0" w:line="240" w:lineRule="auto"/>
        <w:ind w:left="0" w:right="0" w:firstLine="480" w:firstLineChars="200"/>
        <w:rPr>
          <w:rFonts w:hint="eastAsia" w:ascii="微软雅黑" w:hAnsi="微软雅黑" w:eastAsia="微软雅黑" w:cs="微软雅黑"/>
          <w:color w:val="auto"/>
          <w:spacing w:val="0"/>
          <w:sz w:val="24"/>
          <w:szCs w:val="24"/>
        </w:rPr>
      </w:pPr>
      <w:r>
        <w:rPr>
          <w:rFonts w:hint="eastAsia" w:ascii="微软雅黑" w:hAnsi="微软雅黑" w:eastAsia="微软雅黑" w:cs="微软雅黑"/>
          <w:color w:val="auto"/>
          <w:spacing w:val="0"/>
          <w:sz w:val="24"/>
          <w:szCs w:val="24"/>
          <w:lang w:val="en-US" w:eastAsia="zh-CN"/>
        </w:rPr>
        <w:t>8</w:t>
      </w:r>
      <w:r>
        <w:rPr>
          <w:rFonts w:hint="eastAsia" w:ascii="微软雅黑" w:hAnsi="微软雅黑" w:eastAsia="微软雅黑" w:cs="微软雅黑"/>
          <w:color w:val="auto"/>
          <w:spacing w:val="0"/>
          <w:sz w:val="24"/>
          <w:szCs w:val="24"/>
        </w:rPr>
        <w:t>、踏勘现场：</w:t>
      </w:r>
      <w:r>
        <w:rPr>
          <w:rFonts w:hint="eastAsia" w:ascii="微软雅黑" w:hAnsi="微软雅黑" w:eastAsia="微软雅黑" w:cs="微软雅黑"/>
          <w:color w:val="auto"/>
          <w:spacing w:val="0"/>
          <w:sz w:val="24"/>
          <w:szCs w:val="24"/>
          <w:lang w:eastAsia="zh-CN"/>
        </w:rPr>
        <w:t>供应商</w:t>
      </w:r>
      <w:r>
        <w:rPr>
          <w:rFonts w:hint="eastAsia" w:ascii="微软雅黑" w:hAnsi="微软雅黑" w:eastAsia="微软雅黑" w:cs="微软雅黑"/>
          <w:color w:val="auto"/>
          <w:spacing w:val="0"/>
          <w:sz w:val="24"/>
          <w:szCs w:val="24"/>
        </w:rPr>
        <w:t>可自行对现场及周围环境进行踏勘，以便获取有关编制</w:t>
      </w:r>
      <w:r>
        <w:rPr>
          <w:rFonts w:hint="eastAsia" w:ascii="微软雅黑" w:hAnsi="微软雅黑" w:eastAsia="微软雅黑" w:cs="微软雅黑"/>
          <w:color w:val="auto"/>
          <w:spacing w:val="0"/>
          <w:sz w:val="24"/>
          <w:szCs w:val="24"/>
          <w:lang w:eastAsia="zh-CN"/>
        </w:rPr>
        <w:t>询价响应</w:t>
      </w:r>
      <w:r>
        <w:rPr>
          <w:rFonts w:hint="eastAsia" w:ascii="微软雅黑" w:hAnsi="微软雅黑" w:eastAsia="微软雅黑" w:cs="微软雅黑"/>
          <w:color w:val="auto"/>
          <w:spacing w:val="0"/>
          <w:sz w:val="24"/>
          <w:szCs w:val="24"/>
        </w:rPr>
        <w:t>文件所涉及现场的资料，</w:t>
      </w:r>
      <w:r>
        <w:rPr>
          <w:rFonts w:hint="eastAsia" w:ascii="微软雅黑" w:hAnsi="微软雅黑" w:eastAsia="微软雅黑" w:cs="微软雅黑"/>
          <w:color w:val="auto"/>
          <w:spacing w:val="0"/>
          <w:sz w:val="24"/>
          <w:szCs w:val="24"/>
          <w:lang w:eastAsia="zh-CN"/>
        </w:rPr>
        <w:t>采购</w:t>
      </w:r>
      <w:r>
        <w:rPr>
          <w:rFonts w:hint="eastAsia" w:ascii="微软雅黑" w:hAnsi="微软雅黑" w:eastAsia="微软雅黑" w:cs="微软雅黑"/>
          <w:color w:val="auto"/>
          <w:spacing w:val="0"/>
          <w:sz w:val="24"/>
          <w:szCs w:val="24"/>
        </w:rPr>
        <w:t>人向</w:t>
      </w:r>
      <w:r>
        <w:rPr>
          <w:rFonts w:hint="eastAsia" w:ascii="微软雅黑" w:hAnsi="微软雅黑" w:eastAsia="微软雅黑" w:cs="微软雅黑"/>
          <w:color w:val="auto"/>
          <w:spacing w:val="0"/>
          <w:sz w:val="24"/>
          <w:szCs w:val="24"/>
          <w:lang w:eastAsia="zh-CN"/>
        </w:rPr>
        <w:t>供应商</w:t>
      </w:r>
      <w:r>
        <w:rPr>
          <w:rFonts w:hint="eastAsia" w:ascii="微软雅黑" w:hAnsi="微软雅黑" w:eastAsia="微软雅黑" w:cs="微软雅黑"/>
          <w:color w:val="auto"/>
          <w:spacing w:val="0"/>
          <w:sz w:val="24"/>
          <w:szCs w:val="24"/>
        </w:rPr>
        <w:t>提供的有关现场的资料和数据,是</w:t>
      </w:r>
      <w:r>
        <w:rPr>
          <w:rFonts w:hint="eastAsia" w:ascii="微软雅黑" w:hAnsi="微软雅黑" w:eastAsia="微软雅黑" w:cs="微软雅黑"/>
          <w:color w:val="auto"/>
          <w:spacing w:val="0"/>
          <w:sz w:val="24"/>
          <w:szCs w:val="24"/>
          <w:lang w:eastAsia="zh-CN"/>
        </w:rPr>
        <w:t>采购</w:t>
      </w:r>
      <w:r>
        <w:rPr>
          <w:rFonts w:hint="eastAsia" w:ascii="微软雅黑" w:hAnsi="微软雅黑" w:eastAsia="微软雅黑" w:cs="微软雅黑"/>
          <w:color w:val="auto"/>
          <w:spacing w:val="0"/>
          <w:sz w:val="24"/>
          <w:szCs w:val="24"/>
        </w:rPr>
        <w:t>人现有的能被</w:t>
      </w:r>
      <w:r>
        <w:rPr>
          <w:rFonts w:hint="eastAsia" w:ascii="微软雅黑" w:hAnsi="微软雅黑" w:eastAsia="微软雅黑" w:cs="微软雅黑"/>
          <w:color w:val="auto"/>
          <w:spacing w:val="0"/>
          <w:sz w:val="24"/>
          <w:szCs w:val="24"/>
          <w:lang w:eastAsia="zh-CN"/>
        </w:rPr>
        <w:t>供应商</w:t>
      </w:r>
      <w:r>
        <w:rPr>
          <w:rFonts w:hint="eastAsia" w:ascii="微软雅黑" w:hAnsi="微软雅黑" w:eastAsia="微软雅黑" w:cs="微软雅黑"/>
          <w:color w:val="auto"/>
          <w:spacing w:val="0"/>
          <w:sz w:val="24"/>
          <w:szCs w:val="24"/>
        </w:rPr>
        <w:t xml:space="preserve">利用的资料, </w:t>
      </w:r>
      <w:r>
        <w:rPr>
          <w:rFonts w:hint="eastAsia" w:ascii="微软雅黑" w:hAnsi="微软雅黑" w:eastAsia="微软雅黑" w:cs="微软雅黑"/>
          <w:color w:val="auto"/>
          <w:spacing w:val="0"/>
          <w:sz w:val="24"/>
          <w:szCs w:val="24"/>
          <w:lang w:eastAsia="zh-CN"/>
        </w:rPr>
        <w:t>采购</w:t>
      </w:r>
      <w:r>
        <w:rPr>
          <w:rFonts w:hint="eastAsia" w:ascii="微软雅黑" w:hAnsi="微软雅黑" w:eastAsia="微软雅黑" w:cs="微软雅黑"/>
          <w:color w:val="auto"/>
          <w:spacing w:val="0"/>
          <w:sz w:val="24"/>
          <w:szCs w:val="24"/>
        </w:rPr>
        <w:t>人对</w:t>
      </w:r>
      <w:r>
        <w:rPr>
          <w:rFonts w:hint="eastAsia" w:ascii="微软雅黑" w:hAnsi="微软雅黑" w:eastAsia="微软雅黑" w:cs="微软雅黑"/>
          <w:color w:val="auto"/>
          <w:spacing w:val="0"/>
          <w:sz w:val="24"/>
          <w:szCs w:val="24"/>
          <w:lang w:eastAsia="zh-CN"/>
        </w:rPr>
        <w:t>供应商</w:t>
      </w:r>
      <w:r>
        <w:rPr>
          <w:rFonts w:hint="eastAsia" w:ascii="微软雅黑" w:hAnsi="微软雅黑" w:eastAsia="微软雅黑" w:cs="微软雅黑"/>
          <w:color w:val="auto"/>
          <w:spacing w:val="0"/>
          <w:sz w:val="24"/>
          <w:szCs w:val="24"/>
        </w:rPr>
        <w:t>做出的任何推论、理解和结论均不负责任，踏勘现场所发生的费用由</w:t>
      </w:r>
      <w:r>
        <w:rPr>
          <w:rFonts w:hint="eastAsia" w:ascii="微软雅黑" w:hAnsi="微软雅黑" w:eastAsia="微软雅黑" w:cs="微软雅黑"/>
          <w:color w:val="auto"/>
          <w:spacing w:val="0"/>
          <w:sz w:val="24"/>
          <w:szCs w:val="24"/>
          <w:lang w:eastAsia="zh-CN"/>
        </w:rPr>
        <w:t>供应商</w:t>
      </w:r>
      <w:r>
        <w:rPr>
          <w:rFonts w:hint="eastAsia" w:ascii="微软雅黑" w:hAnsi="微软雅黑" w:eastAsia="微软雅黑" w:cs="微软雅黑"/>
          <w:color w:val="auto"/>
          <w:spacing w:val="0"/>
          <w:sz w:val="24"/>
          <w:szCs w:val="24"/>
        </w:rPr>
        <w:t>自己承担。</w:t>
      </w:r>
    </w:p>
    <w:p>
      <w:pPr>
        <w:pStyle w:val="7"/>
        <w:keepNext w:val="0"/>
        <w:keepLines w:val="0"/>
        <w:widowControl/>
        <w:suppressLineNumbers w:val="0"/>
        <w:spacing w:before="75" w:beforeAutospacing="0" w:after="75" w:afterAutospacing="0" w:line="240" w:lineRule="auto"/>
        <w:ind w:left="0" w:right="0" w:firstLine="0"/>
        <w:rPr>
          <w:rFonts w:hint="eastAsia" w:ascii="微软雅黑" w:hAnsi="微软雅黑" w:eastAsia="微软雅黑" w:cs="微软雅黑"/>
          <w:color w:val="auto"/>
        </w:rPr>
      </w:pPr>
      <w:r>
        <w:rPr>
          <w:rFonts w:hint="eastAsia" w:ascii="微软雅黑" w:hAnsi="微软雅黑" w:eastAsia="微软雅黑" w:cs="微软雅黑"/>
          <w:color w:val="auto"/>
          <w:spacing w:val="0"/>
          <w:sz w:val="24"/>
          <w:szCs w:val="24"/>
          <w:lang w:eastAsia="zh-CN"/>
        </w:rPr>
        <w:t>五</w:t>
      </w:r>
      <w:r>
        <w:rPr>
          <w:rFonts w:hint="eastAsia" w:ascii="微软雅黑" w:hAnsi="微软雅黑" w:eastAsia="微软雅黑" w:cs="微软雅黑"/>
          <w:i w:val="0"/>
          <w:iCs w:val="0"/>
          <w:caps w:val="0"/>
          <w:color w:val="auto"/>
          <w:spacing w:val="0"/>
          <w:sz w:val="24"/>
          <w:szCs w:val="24"/>
        </w:rPr>
        <w:t>、其他事项</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80" w:firstLineChars="200"/>
        <w:textAlignment w:val="auto"/>
        <w:rPr>
          <w:rFonts w:hint="eastAsia" w:ascii="微软雅黑" w:hAnsi="微软雅黑" w:eastAsia="微软雅黑" w:cs="微软雅黑"/>
          <w:color w:val="auto"/>
          <w:spacing w:val="0"/>
          <w:sz w:val="24"/>
          <w:szCs w:val="24"/>
        </w:rPr>
      </w:pPr>
      <w:r>
        <w:rPr>
          <w:rFonts w:hint="eastAsia" w:ascii="微软雅黑" w:hAnsi="微软雅黑" w:eastAsia="微软雅黑" w:cs="微软雅黑"/>
          <w:color w:val="auto"/>
          <w:spacing w:val="0"/>
          <w:sz w:val="24"/>
          <w:szCs w:val="24"/>
        </w:rPr>
        <w:t>1、除</w:t>
      </w:r>
      <w:r>
        <w:rPr>
          <w:rFonts w:hint="eastAsia" w:ascii="微软雅黑" w:hAnsi="微软雅黑" w:eastAsia="微软雅黑" w:cs="微软雅黑"/>
          <w:color w:val="auto"/>
          <w:spacing w:val="0"/>
          <w:sz w:val="24"/>
          <w:szCs w:val="24"/>
          <w:lang w:eastAsia="zh-CN"/>
        </w:rPr>
        <w:t>询价文件</w:t>
      </w:r>
      <w:r>
        <w:rPr>
          <w:rFonts w:hint="eastAsia" w:ascii="微软雅黑" w:hAnsi="微软雅黑" w:eastAsia="微软雅黑" w:cs="微软雅黑"/>
          <w:color w:val="auto"/>
          <w:spacing w:val="0"/>
          <w:sz w:val="24"/>
          <w:szCs w:val="24"/>
        </w:rPr>
        <w:t>另有规定外，若出现有关法律、法规和规章有强制性规定但</w:t>
      </w:r>
      <w:r>
        <w:rPr>
          <w:rFonts w:hint="eastAsia" w:ascii="微软雅黑" w:hAnsi="微软雅黑" w:eastAsia="微软雅黑" w:cs="微软雅黑"/>
          <w:color w:val="auto"/>
          <w:spacing w:val="0"/>
          <w:sz w:val="24"/>
          <w:szCs w:val="24"/>
          <w:lang w:eastAsia="zh-CN"/>
        </w:rPr>
        <w:t>询价文件</w:t>
      </w:r>
      <w:r>
        <w:rPr>
          <w:rFonts w:hint="eastAsia" w:ascii="微软雅黑" w:hAnsi="微软雅黑" w:eastAsia="微软雅黑" w:cs="微软雅黑"/>
          <w:color w:val="auto"/>
          <w:spacing w:val="0"/>
          <w:sz w:val="24"/>
          <w:szCs w:val="24"/>
        </w:rPr>
        <w:t>未列明的情形，则</w:t>
      </w:r>
      <w:r>
        <w:rPr>
          <w:rFonts w:hint="eastAsia" w:ascii="微软雅黑" w:hAnsi="微软雅黑" w:eastAsia="微软雅黑" w:cs="微软雅黑"/>
          <w:color w:val="auto"/>
          <w:spacing w:val="0"/>
          <w:sz w:val="24"/>
          <w:szCs w:val="24"/>
          <w:lang w:eastAsia="zh-CN"/>
        </w:rPr>
        <w:t>供应商</w:t>
      </w:r>
      <w:r>
        <w:rPr>
          <w:rFonts w:hint="eastAsia" w:ascii="微软雅黑" w:hAnsi="微软雅黑" w:eastAsia="微软雅黑" w:cs="微软雅黑"/>
          <w:color w:val="auto"/>
          <w:spacing w:val="0"/>
          <w:sz w:val="24"/>
          <w:szCs w:val="24"/>
        </w:rPr>
        <w:t>应按照有关法律、法规和规章强制性规定执行。</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80" w:firstLineChars="200"/>
        <w:textAlignment w:val="auto"/>
        <w:rPr>
          <w:rFonts w:hint="eastAsia" w:ascii="微软雅黑" w:hAnsi="微软雅黑" w:eastAsia="微软雅黑" w:cs="微软雅黑"/>
          <w:color w:val="auto"/>
          <w:spacing w:val="0"/>
          <w:sz w:val="24"/>
          <w:szCs w:val="24"/>
        </w:rPr>
      </w:pPr>
      <w:r>
        <w:rPr>
          <w:rFonts w:hint="eastAsia" w:ascii="微软雅黑" w:hAnsi="微软雅黑" w:eastAsia="微软雅黑" w:cs="微软雅黑"/>
          <w:color w:val="auto"/>
          <w:spacing w:val="0"/>
          <w:sz w:val="24"/>
          <w:szCs w:val="24"/>
          <w:lang w:val="en-US" w:eastAsia="zh-CN"/>
        </w:rPr>
        <w:t>2、询价文件其他章节有关《合同法》的表述，均改为《中华人民共和国民法典》为准</w:t>
      </w:r>
      <w:r>
        <w:rPr>
          <w:rFonts w:hint="eastAsia" w:ascii="微软雅黑" w:hAnsi="微软雅黑" w:eastAsia="微软雅黑" w:cs="微软雅黑"/>
          <w:color w:val="auto"/>
          <w:spacing w:val="0"/>
          <w:sz w:val="24"/>
          <w:szCs w:val="24"/>
        </w:rPr>
        <w:t>。</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80" w:firstLineChars="200"/>
        <w:textAlignment w:val="auto"/>
        <w:rPr>
          <w:rFonts w:hint="eastAsia" w:ascii="微软雅黑" w:hAnsi="微软雅黑" w:eastAsia="微软雅黑" w:cs="微软雅黑"/>
          <w:color w:val="auto"/>
          <w:spacing w:val="0"/>
          <w:sz w:val="24"/>
          <w:szCs w:val="24"/>
        </w:rPr>
      </w:pPr>
      <w:r>
        <w:rPr>
          <w:rFonts w:hint="eastAsia" w:ascii="微软雅黑" w:hAnsi="微软雅黑" w:eastAsia="微软雅黑" w:cs="微软雅黑"/>
          <w:color w:val="auto"/>
          <w:spacing w:val="0"/>
          <w:sz w:val="24"/>
          <w:szCs w:val="24"/>
          <w:lang w:val="en-US" w:eastAsia="zh-CN"/>
        </w:rPr>
        <w:t>3、</w:t>
      </w:r>
      <w:r>
        <w:rPr>
          <w:rFonts w:hint="eastAsia" w:ascii="微软雅黑" w:hAnsi="微软雅黑" w:eastAsia="微软雅黑" w:cs="微软雅黑"/>
          <w:b w:val="0"/>
          <w:bCs w:val="0"/>
          <w:color w:val="auto"/>
          <w:spacing w:val="0"/>
          <w:sz w:val="24"/>
          <w:szCs w:val="24"/>
        </w:rPr>
        <w:t>本项目最高限价为：</w:t>
      </w:r>
      <w:r>
        <w:rPr>
          <w:rFonts w:hint="eastAsia" w:ascii="微软雅黑" w:hAnsi="微软雅黑" w:eastAsia="微软雅黑" w:cs="微软雅黑"/>
          <w:b w:val="0"/>
          <w:bCs w:val="0"/>
          <w:color w:val="auto"/>
          <w:spacing w:val="0"/>
          <w:sz w:val="24"/>
          <w:szCs w:val="24"/>
          <w:lang w:val="en-US" w:eastAsia="zh-CN"/>
        </w:rPr>
        <w:t>15</w:t>
      </w:r>
      <w:r>
        <w:rPr>
          <w:rFonts w:hint="eastAsia" w:ascii="微软雅黑" w:hAnsi="微软雅黑" w:eastAsia="微软雅黑" w:cs="微软雅黑"/>
          <w:b w:val="0"/>
          <w:bCs w:val="0"/>
          <w:color w:val="auto"/>
          <w:spacing w:val="0"/>
          <w:sz w:val="24"/>
          <w:szCs w:val="24"/>
        </w:rPr>
        <w:t>万元。</w:t>
      </w:r>
    </w:p>
    <w:p>
      <w:pPr>
        <w:pStyle w:val="7"/>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80" w:firstLineChars="200"/>
        <w:textAlignment w:val="auto"/>
        <w:rPr>
          <w:rFonts w:hint="eastAsia" w:ascii="微软雅黑" w:hAnsi="微软雅黑" w:eastAsia="微软雅黑" w:cs="微软雅黑"/>
          <w:color w:val="auto"/>
          <w:spacing w:val="0"/>
          <w:sz w:val="24"/>
          <w:szCs w:val="24"/>
        </w:rPr>
      </w:pPr>
      <w:r>
        <w:rPr>
          <w:rFonts w:hint="eastAsia" w:ascii="微软雅黑" w:hAnsi="微软雅黑" w:eastAsia="微软雅黑" w:cs="微软雅黑"/>
          <w:color w:val="auto"/>
          <w:spacing w:val="0"/>
          <w:sz w:val="24"/>
          <w:szCs w:val="24"/>
          <w:lang w:val="en-US" w:eastAsia="zh-CN"/>
        </w:rPr>
        <w:t>4、</w:t>
      </w:r>
      <w:r>
        <w:rPr>
          <w:rFonts w:hint="eastAsia" w:ascii="微软雅黑" w:hAnsi="微软雅黑" w:eastAsia="微软雅黑" w:cs="微软雅黑"/>
          <w:color w:val="auto"/>
          <w:spacing w:val="0"/>
          <w:sz w:val="24"/>
          <w:szCs w:val="24"/>
        </w:rPr>
        <w:t>供应商首次或最终报价不得超过本项目的预算金额，否则视为无效响应。</w:t>
      </w:r>
      <w:r>
        <w:rPr>
          <w:rFonts w:hint="eastAsia" w:ascii="微软雅黑" w:hAnsi="微软雅黑" w:eastAsia="微软雅黑" w:cs="微软雅黑"/>
          <w:i w:val="0"/>
          <w:iCs w:val="0"/>
          <w:caps w:val="0"/>
          <w:color w:val="auto"/>
          <w:spacing w:val="0"/>
          <w:sz w:val="24"/>
          <w:szCs w:val="24"/>
        </w:rPr>
        <w:t>供应商对每一种服务只能有一个报价，采购单位不接受有选择的报价。</w:t>
      </w:r>
    </w:p>
    <w:p>
      <w:pPr>
        <w:widowControl/>
        <w:shd w:val="clear" w:color="auto" w:fill="FFFFFF"/>
        <w:spacing w:before="68" w:after="68"/>
        <w:jc w:val="center"/>
        <w:rPr>
          <w:rFonts w:ascii="宋体" w:hAnsi="宋体" w:eastAsia="微软雅黑" w:cs="宋体"/>
          <w:b/>
          <w:bCs/>
          <w:color w:val="auto"/>
          <w:kern w:val="0"/>
          <w:sz w:val="33"/>
        </w:rPr>
      </w:pPr>
    </w:p>
    <w:p>
      <w:pPr>
        <w:widowControl/>
        <w:shd w:val="clear" w:color="auto" w:fill="FFFFFF"/>
        <w:spacing w:before="68" w:after="68"/>
        <w:jc w:val="center"/>
        <w:rPr>
          <w:rFonts w:ascii="宋体" w:hAnsi="宋体" w:eastAsia="微软雅黑" w:cs="宋体"/>
          <w:b/>
          <w:bCs/>
          <w:color w:val="auto"/>
          <w:kern w:val="0"/>
          <w:sz w:val="33"/>
        </w:rPr>
      </w:pPr>
    </w:p>
    <w:p>
      <w:pPr>
        <w:widowControl/>
        <w:shd w:val="clear" w:color="auto" w:fill="FFFFFF"/>
        <w:spacing w:before="68" w:after="68"/>
        <w:jc w:val="center"/>
        <w:rPr>
          <w:rFonts w:ascii="宋体" w:hAnsi="宋体" w:eastAsia="微软雅黑" w:cs="宋体"/>
          <w:b/>
          <w:bCs/>
          <w:color w:val="auto"/>
          <w:kern w:val="0"/>
          <w:sz w:val="33"/>
        </w:rPr>
      </w:pPr>
    </w:p>
    <w:p>
      <w:pPr>
        <w:rPr>
          <w:rStyle w:val="11"/>
          <w:rFonts w:hint="eastAsia" w:ascii="微软雅黑" w:hAnsi="微软雅黑" w:eastAsia="微软雅黑" w:cs="微软雅黑"/>
          <w:color w:val="auto"/>
          <w:spacing w:val="0"/>
          <w:kern w:val="0"/>
          <w:sz w:val="36"/>
          <w:szCs w:val="36"/>
          <w:lang w:val="en-US" w:eastAsia="zh-CN"/>
        </w:rPr>
      </w:pPr>
      <w:r>
        <w:rPr>
          <w:rStyle w:val="11"/>
          <w:rFonts w:hint="eastAsia" w:ascii="微软雅黑" w:hAnsi="微软雅黑" w:eastAsia="微软雅黑" w:cs="微软雅黑"/>
          <w:color w:val="auto"/>
          <w:spacing w:val="0"/>
          <w:kern w:val="0"/>
          <w:sz w:val="36"/>
          <w:szCs w:val="36"/>
          <w:lang w:val="en-US" w:eastAsia="zh-CN"/>
        </w:rPr>
        <w:br w:type="page"/>
      </w:r>
    </w:p>
    <w:p>
      <w:pPr>
        <w:spacing w:beforeLines="50" w:line="240" w:lineRule="auto"/>
        <w:jc w:val="center"/>
        <w:rPr>
          <w:rStyle w:val="11"/>
          <w:rFonts w:hint="eastAsia" w:ascii="宋体" w:hAnsi="宋体" w:eastAsia="宋体" w:cs="宋体"/>
          <w:color w:val="auto"/>
          <w:spacing w:val="0"/>
          <w:kern w:val="0"/>
          <w:sz w:val="21"/>
          <w:szCs w:val="21"/>
          <w:lang w:val="en-US" w:eastAsia="zh-CN"/>
        </w:rPr>
      </w:pPr>
      <w:r>
        <w:rPr>
          <w:rStyle w:val="11"/>
          <w:rFonts w:hint="eastAsia" w:ascii="宋体" w:hAnsi="宋体" w:eastAsia="宋体" w:cs="宋体"/>
          <w:color w:val="auto"/>
          <w:spacing w:val="0"/>
          <w:kern w:val="0"/>
          <w:sz w:val="21"/>
          <w:szCs w:val="21"/>
          <w:lang w:val="en-US" w:eastAsia="zh-CN"/>
        </w:rPr>
        <w:t>第二章  合同范本</w:t>
      </w:r>
    </w:p>
    <w:p>
      <w:pPr>
        <w:keepNext w:val="0"/>
        <w:keepLines w:val="0"/>
        <w:pageBreakBefore w:val="0"/>
        <w:widowControl w:val="0"/>
        <w:kinsoku/>
        <w:wordWrap/>
        <w:overflowPunct/>
        <w:topLinePunct w:val="0"/>
        <w:autoSpaceDE/>
        <w:autoSpaceDN/>
        <w:bidi w:val="0"/>
        <w:adjustRightInd/>
        <w:snapToGrid w:val="0"/>
        <w:spacing w:line="360" w:lineRule="auto"/>
        <w:ind w:right="0" w:rightChars="0"/>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甲方：（采购人全称）</w:t>
      </w:r>
    </w:p>
    <w:p>
      <w:pPr>
        <w:keepNext w:val="0"/>
        <w:keepLines w:val="0"/>
        <w:pageBreakBefore w:val="0"/>
        <w:widowControl w:val="0"/>
        <w:kinsoku/>
        <w:wordWrap/>
        <w:overflowPunct/>
        <w:topLinePunct w:val="0"/>
        <w:autoSpaceDE/>
        <w:autoSpaceDN/>
        <w:bidi w:val="0"/>
        <w:adjustRightInd/>
        <w:snapToGrid w:val="0"/>
        <w:spacing w:line="360" w:lineRule="auto"/>
        <w:ind w:right="0" w:rightChars="0"/>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乙方：（成交供应商全称）</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根据《中华人民共和国民法典》等相关法律/法规的规定，双方经友好协商，现就有关</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lang w:eastAsia="zh-CN"/>
        </w:rPr>
        <w:t>（项目编码：</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lang w:eastAsia="zh-CN"/>
        </w:rPr>
        <w:t>）事宜达成如下协议：</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1、下列合同文件是构成本合同不可分割的部分：</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1.1合同条款；</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1.2询价文件、乙方的响应文件；</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1.3其他文件或材料：□无。□（若有联合协议或分包意向协议）。</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eastAsia="zh-CN"/>
        </w:rPr>
        <w:t xml:space="preserve"> 服务内容及目标</w:t>
      </w:r>
    </w:p>
    <w:p>
      <w:pPr>
        <w:pStyle w:val="2"/>
        <w:ind w:firstLine="420"/>
        <w:rPr>
          <w:rFonts w:hint="default" w:ascii="Calibri" w:hAnsi="Calibri" w:eastAsia="宋体" w:cs="宋体"/>
          <w:color w:val="auto"/>
          <w:kern w:val="2"/>
          <w:sz w:val="21"/>
          <w:szCs w:val="21"/>
          <w:lang w:eastAsia="zh-CN"/>
        </w:rPr>
      </w:pPr>
      <w:r>
        <w:rPr>
          <w:rFonts w:hint="eastAsia" w:cs="宋体"/>
          <w:color w:val="auto"/>
          <w:kern w:val="2"/>
          <w:sz w:val="21"/>
          <w:szCs w:val="21"/>
          <w:lang w:val="en-US" w:eastAsia="zh-CN"/>
        </w:rPr>
        <w:t>2.1详见询价文件第一章的规定。</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lang w:eastAsia="zh-CN"/>
        </w:rPr>
        <w:t>服务期限</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0" w:firstLineChars="200"/>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3.1、</w:t>
      </w:r>
      <w:r>
        <w:rPr>
          <w:rFonts w:hint="eastAsia" w:ascii="宋体" w:hAnsi="宋体" w:eastAsia="宋体" w:cs="宋体"/>
          <w:color w:val="auto"/>
          <w:kern w:val="0"/>
          <w:sz w:val="21"/>
          <w:szCs w:val="21"/>
          <w:lang w:eastAsia="zh-CN"/>
        </w:rPr>
        <w:t>自本协议服务期限为协议签订之日起</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lang w:eastAsia="zh-CN"/>
        </w:rPr>
        <w:t xml:space="preserve"> </w:t>
      </w:r>
      <w:r>
        <w:rPr>
          <w:rFonts w:hint="eastAsia" w:ascii="宋体" w:hAnsi="宋体" w:eastAsia="宋体" w:cs="宋体"/>
          <w:color w:val="auto"/>
          <w:kern w:val="0"/>
          <w:sz w:val="21"/>
          <w:szCs w:val="21"/>
          <w:lang w:eastAsia="zh-CN"/>
        </w:rPr>
        <w:t>内完成（从</w:t>
      </w:r>
      <w:r>
        <w:rPr>
          <w:rFonts w:hint="eastAsia" w:ascii="宋体" w:hAnsi="宋体" w:eastAsia="宋体" w:cs="宋体"/>
          <w:color w:val="auto"/>
          <w:kern w:val="0"/>
          <w:sz w:val="21"/>
          <w:szCs w:val="21"/>
          <w:u w:val="single"/>
          <w:lang w:eastAsia="zh-CN"/>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lang w:eastAsia="zh-CN"/>
        </w:rPr>
        <w:t>年</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lang w:eastAsia="zh-CN"/>
        </w:rPr>
        <w:t>月</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lang w:eastAsia="zh-CN"/>
        </w:rPr>
        <w:t xml:space="preserve"> 日起到</w:t>
      </w:r>
      <w:r>
        <w:rPr>
          <w:rFonts w:hint="eastAsia" w:ascii="宋体" w:hAnsi="宋体" w:eastAsia="宋体" w:cs="宋体"/>
          <w:color w:val="auto"/>
          <w:kern w:val="0"/>
          <w:sz w:val="21"/>
          <w:szCs w:val="21"/>
          <w:u w:val="single"/>
          <w:lang w:eastAsia="zh-CN"/>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lang w:eastAsia="zh-CN"/>
        </w:rPr>
        <w:t>年</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lang w:eastAsia="zh-CN"/>
        </w:rPr>
        <w:t>月</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lang w:eastAsia="zh-CN"/>
        </w:rPr>
        <w:t xml:space="preserve"> 日结束），</w:t>
      </w:r>
      <w:r>
        <w:rPr>
          <w:rFonts w:hint="eastAsia" w:ascii="宋体" w:hAnsi="宋体" w:eastAsia="宋体" w:cs="宋体"/>
          <w:color w:val="auto"/>
          <w:kern w:val="0"/>
          <w:sz w:val="21"/>
          <w:szCs w:val="21"/>
          <w:lang w:val="en-US" w:eastAsia="zh-CN"/>
        </w:rPr>
        <w:t>乙方需在该期限内完成检测工作并提供检测报告</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lang w:eastAsia="zh-CN"/>
        </w:rPr>
        <w:t>服务项目费用及支付期限、方式</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4.1、</w:t>
      </w:r>
      <w:r>
        <w:rPr>
          <w:rFonts w:hint="eastAsia" w:ascii="宋体" w:hAnsi="宋体" w:eastAsia="宋体" w:cs="宋体"/>
          <w:color w:val="auto"/>
          <w:kern w:val="0"/>
          <w:sz w:val="21"/>
          <w:szCs w:val="21"/>
          <w:lang w:eastAsia="zh-CN"/>
        </w:rPr>
        <w:t>服务项目费用：</w:t>
      </w:r>
      <w:r>
        <w:rPr>
          <w:rFonts w:hint="eastAsia" w:ascii="宋体" w:hAnsi="宋体" w:eastAsia="宋体" w:cs="宋体"/>
          <w:color w:val="auto"/>
          <w:kern w:val="0"/>
          <w:sz w:val="21"/>
          <w:szCs w:val="21"/>
          <w:lang w:val="en-US" w:eastAsia="zh-CN"/>
        </w:rPr>
        <w:t xml:space="preserve">  人民币  元（大写  元），该费用包含服务中所需的一切人工、物耗、工具、专业设备、税金以及完成本项目发生的一切费用。</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4.2、</w:t>
      </w:r>
      <w:r>
        <w:rPr>
          <w:rFonts w:hint="eastAsia" w:ascii="宋体" w:hAnsi="宋体" w:eastAsia="宋体" w:cs="宋体"/>
          <w:color w:val="auto"/>
          <w:kern w:val="0"/>
          <w:sz w:val="21"/>
          <w:szCs w:val="21"/>
          <w:lang w:eastAsia="zh-CN"/>
        </w:rPr>
        <w:t>付款方式：</w:t>
      </w:r>
      <w:r>
        <w:rPr>
          <w:rFonts w:hint="eastAsia" w:ascii="宋体" w:hAnsi="宋体" w:eastAsia="宋体" w:cs="宋体"/>
          <w:color w:val="auto"/>
          <w:sz w:val="21"/>
          <w:szCs w:val="21"/>
        </w:rPr>
        <w:t>在</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出具检测报告，并</w:t>
      </w:r>
      <w:r>
        <w:rPr>
          <w:rFonts w:hint="eastAsia" w:ascii="宋体" w:hAnsi="宋体" w:eastAsia="宋体" w:cs="宋体"/>
          <w:color w:val="auto"/>
          <w:sz w:val="21"/>
          <w:szCs w:val="21"/>
          <w:lang w:val="en-US" w:eastAsia="zh-CN"/>
        </w:rPr>
        <w:t>经甲方</w:t>
      </w:r>
      <w:r>
        <w:rPr>
          <w:rFonts w:hint="eastAsia" w:ascii="宋体" w:hAnsi="宋体" w:eastAsia="宋体" w:cs="宋体"/>
          <w:color w:val="auto"/>
          <w:sz w:val="21"/>
          <w:szCs w:val="21"/>
        </w:rPr>
        <w:t>确认无误后，</w:t>
      </w:r>
      <w:r>
        <w:rPr>
          <w:rFonts w:hint="eastAsia" w:ascii="宋体" w:hAnsi="宋体" w:eastAsia="宋体" w:cs="宋体"/>
          <w:color w:val="auto"/>
          <w:sz w:val="21"/>
          <w:szCs w:val="21"/>
        </w:rPr>
        <w:t>接收乙方提供正式有效</w:t>
      </w:r>
      <w:r>
        <w:rPr>
          <w:rFonts w:hint="eastAsia" w:ascii="宋体" w:hAnsi="宋体" w:eastAsia="宋体" w:cs="宋体"/>
          <w:color w:val="auto"/>
          <w:sz w:val="21"/>
          <w:szCs w:val="21"/>
        </w:rPr>
        <w:t>的合法增值税发票</w:t>
      </w:r>
      <w:r>
        <w:rPr>
          <w:rFonts w:hint="eastAsia" w:ascii="宋体" w:hAnsi="宋体" w:eastAsia="宋体" w:cs="宋体"/>
          <w:color w:val="auto"/>
          <w:sz w:val="21"/>
          <w:szCs w:val="21"/>
          <w:lang w:eastAsia="zh-CN"/>
        </w:rPr>
        <w:t>后的</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eastAsia="zh-CN"/>
        </w:rPr>
        <w:t>个工作</w:t>
      </w:r>
      <w:r>
        <w:rPr>
          <w:rFonts w:hint="eastAsia" w:ascii="宋体" w:hAnsi="宋体" w:eastAsia="宋体" w:cs="宋体"/>
          <w:color w:val="auto"/>
          <w:sz w:val="21"/>
          <w:szCs w:val="21"/>
        </w:rPr>
        <w:t>日内甲方将</w:t>
      </w:r>
      <w:r>
        <w:rPr>
          <w:rFonts w:hint="eastAsia" w:ascii="宋体" w:hAnsi="宋体" w:eastAsia="宋体" w:cs="宋体"/>
          <w:color w:val="auto"/>
          <w:sz w:val="21"/>
          <w:szCs w:val="21"/>
        </w:rPr>
        <w:t>合同款转至乙方指定账户。</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 xml:space="preserve"> </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lang w:eastAsia="zh-CN"/>
        </w:rPr>
        <w:t>甲方权利与义务</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lang w:eastAsia="zh-CN"/>
        </w:rPr>
        <w:t>1</w:t>
      </w:r>
      <w:r>
        <w:rPr>
          <w:rFonts w:hint="eastAsia" w:ascii="宋体" w:hAnsi="宋体" w:eastAsia="宋体" w:cs="宋体"/>
          <w:color w:val="auto"/>
          <w:sz w:val="21"/>
          <w:szCs w:val="21"/>
        </w:rPr>
        <w:t>负责提供安全的作业环境，并保证作业前设备进入检修状态；并提供委托乙方检修设备的图纸、设备技术资料、保护定值单。</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lang w:eastAsia="zh-CN"/>
        </w:rPr>
        <w:t>2</w:t>
      </w:r>
      <w:r>
        <w:rPr>
          <w:rFonts w:hint="eastAsia" w:ascii="宋体" w:hAnsi="宋体" w:eastAsia="宋体" w:cs="宋体"/>
          <w:color w:val="auto"/>
          <w:sz w:val="21"/>
          <w:szCs w:val="21"/>
        </w:rPr>
        <w:t>甲方负责开关柜的倒闸操作，甲方高压电工在进行操作时严格按照操作规程进行操作（严禁带接地刀闸合开关，严禁误入带电间隔）。</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lang w:eastAsia="zh-CN"/>
        </w:rPr>
        <w:t>3</w:t>
      </w:r>
      <w:r>
        <w:rPr>
          <w:rFonts w:hint="eastAsia" w:ascii="宋体" w:hAnsi="宋体" w:eastAsia="宋体" w:cs="宋体"/>
          <w:color w:val="auto"/>
          <w:sz w:val="21"/>
          <w:szCs w:val="21"/>
        </w:rPr>
        <w:t>指派</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作为甲方代表配合乙方工作，甲方代表有权对乙方相关工作人员的服务态度、工作质量和安全执规等情况进行监督、检查，对于工作中影响到人身设备安全的行为有权制止。</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lang w:eastAsia="zh-CN"/>
        </w:rPr>
        <w:t>4</w:t>
      </w:r>
      <w:r>
        <w:rPr>
          <w:rFonts w:hint="eastAsia" w:ascii="宋体" w:hAnsi="宋体" w:eastAsia="宋体" w:cs="宋体"/>
          <w:color w:val="auto"/>
          <w:sz w:val="21"/>
          <w:szCs w:val="21"/>
        </w:rPr>
        <w:t>在乙方试验检修期间，未经乙方许可，甲方工作人员不得进入</w:t>
      </w:r>
      <w:r>
        <w:rPr>
          <w:rFonts w:hint="eastAsia" w:ascii="宋体" w:hAnsi="宋体" w:eastAsia="宋体" w:cs="宋体"/>
          <w:color w:val="auto"/>
          <w:sz w:val="21"/>
          <w:szCs w:val="21"/>
          <w:lang w:eastAsia="zh-CN"/>
        </w:rPr>
        <w:t>检测</w:t>
      </w:r>
      <w:r>
        <w:rPr>
          <w:rFonts w:hint="eastAsia" w:ascii="宋体" w:hAnsi="宋体" w:eastAsia="宋体" w:cs="宋体"/>
          <w:color w:val="auto"/>
          <w:sz w:val="21"/>
          <w:szCs w:val="21"/>
        </w:rPr>
        <w:t>区域，否则由此造成的人身财产损失由甲方自行承担。</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6、乙方</w:t>
      </w:r>
      <w:r>
        <w:rPr>
          <w:rFonts w:hint="eastAsia" w:ascii="宋体" w:hAnsi="宋体" w:eastAsia="宋体" w:cs="宋体"/>
          <w:color w:val="auto"/>
          <w:kern w:val="0"/>
          <w:sz w:val="21"/>
          <w:szCs w:val="21"/>
          <w:lang w:eastAsia="zh-CN"/>
        </w:rPr>
        <w:t>的权利义务</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lang w:eastAsia="zh-CN"/>
        </w:rPr>
        <w:t>1</w:t>
      </w:r>
      <w:r>
        <w:rPr>
          <w:rFonts w:hint="eastAsia" w:ascii="宋体" w:hAnsi="宋体" w:eastAsia="宋体" w:cs="宋体"/>
          <w:color w:val="auto"/>
          <w:sz w:val="21"/>
          <w:szCs w:val="21"/>
        </w:rPr>
        <w:t>严格按照相关的试验检修规程规范标准开展作业，并在</w:t>
      </w:r>
      <w:r>
        <w:rPr>
          <w:rFonts w:hint="eastAsia" w:ascii="宋体" w:hAnsi="宋体" w:eastAsia="宋体" w:cs="宋体"/>
          <w:color w:val="auto"/>
          <w:sz w:val="21"/>
          <w:szCs w:val="21"/>
          <w:lang w:val="en-US" w:eastAsia="zh-CN"/>
        </w:rPr>
        <w:t>服务期限内</w:t>
      </w:r>
      <w:r>
        <w:rPr>
          <w:rFonts w:hint="eastAsia" w:ascii="宋体" w:hAnsi="宋体" w:eastAsia="宋体" w:cs="宋体"/>
          <w:color w:val="auto"/>
          <w:sz w:val="21"/>
          <w:szCs w:val="21"/>
        </w:rPr>
        <w:t>提供一式两份的电气试验报告。</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lang w:eastAsia="zh-CN"/>
        </w:rPr>
        <w:t>2</w:t>
      </w:r>
      <w:r>
        <w:rPr>
          <w:rFonts w:hint="eastAsia" w:ascii="宋体" w:hAnsi="宋体" w:eastAsia="宋体" w:cs="宋体"/>
          <w:color w:val="auto"/>
          <w:sz w:val="21"/>
          <w:szCs w:val="21"/>
        </w:rPr>
        <w:t>在甲方安全措施不到位、设备图纸及技术资料不全的情况下</w:t>
      </w:r>
      <w:r>
        <w:rPr>
          <w:rFonts w:hint="eastAsia" w:ascii="宋体" w:hAnsi="宋体" w:eastAsia="宋体" w:cs="宋体"/>
          <w:color w:val="auto"/>
          <w:sz w:val="21"/>
          <w:szCs w:val="21"/>
          <w:lang w:eastAsia="zh-CN"/>
        </w:rPr>
        <w:t>，乙方有权</w:t>
      </w:r>
      <w:r>
        <w:rPr>
          <w:rFonts w:hint="eastAsia" w:ascii="宋体" w:hAnsi="宋体" w:eastAsia="宋体" w:cs="宋体"/>
          <w:color w:val="auto"/>
          <w:sz w:val="21"/>
          <w:szCs w:val="21"/>
        </w:rPr>
        <w:t>调整作业时间</w:t>
      </w:r>
      <w:r>
        <w:rPr>
          <w:rFonts w:hint="eastAsia" w:ascii="宋体" w:hAnsi="宋体" w:eastAsia="宋体" w:cs="宋体"/>
          <w:color w:val="auto"/>
          <w:sz w:val="21"/>
          <w:szCs w:val="21"/>
          <w:lang w:eastAsia="zh-CN"/>
        </w:rPr>
        <w:t>，待甲方条件具备时，乙方方</w:t>
      </w:r>
      <w:r>
        <w:rPr>
          <w:rFonts w:hint="eastAsia" w:ascii="宋体" w:hAnsi="宋体" w:eastAsia="宋体" w:cs="宋体"/>
          <w:color w:val="auto"/>
          <w:sz w:val="21"/>
          <w:szCs w:val="21"/>
          <w:lang w:val="en-US" w:eastAsia="zh-CN"/>
        </w:rPr>
        <w:t>继续</w:t>
      </w:r>
      <w:r>
        <w:rPr>
          <w:rFonts w:hint="eastAsia" w:ascii="宋体" w:hAnsi="宋体" w:eastAsia="宋体" w:cs="宋体"/>
          <w:color w:val="auto"/>
          <w:sz w:val="21"/>
          <w:szCs w:val="21"/>
          <w:lang w:eastAsia="zh-CN"/>
        </w:rPr>
        <w:t>作业。</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lang w:eastAsia="zh-CN"/>
        </w:rPr>
        <w:t>3</w:t>
      </w:r>
      <w:r>
        <w:rPr>
          <w:rFonts w:hint="eastAsia" w:ascii="宋体" w:hAnsi="宋体" w:eastAsia="宋体" w:cs="宋体"/>
          <w:color w:val="auto"/>
          <w:sz w:val="21"/>
          <w:szCs w:val="21"/>
        </w:rPr>
        <w:t>因乙方原因造成的人身安全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设备问题</w:t>
      </w:r>
      <w:r>
        <w:rPr>
          <w:rFonts w:hint="eastAsia" w:ascii="宋体" w:hAnsi="宋体" w:eastAsia="宋体" w:cs="宋体"/>
          <w:color w:val="auto"/>
          <w:sz w:val="21"/>
          <w:szCs w:val="21"/>
          <w:lang w:val="en-US" w:eastAsia="zh-CN"/>
        </w:rPr>
        <w:t>及财产损害</w:t>
      </w:r>
      <w:r>
        <w:rPr>
          <w:rFonts w:hint="eastAsia" w:ascii="宋体" w:hAnsi="宋体" w:eastAsia="宋体" w:cs="宋体"/>
          <w:color w:val="auto"/>
          <w:sz w:val="21"/>
          <w:szCs w:val="21"/>
        </w:rPr>
        <w:t>由乙方承担一切责任。乙方</w:t>
      </w:r>
      <w:r>
        <w:rPr>
          <w:rFonts w:hint="eastAsia" w:ascii="宋体" w:hAnsi="宋体" w:eastAsia="宋体" w:cs="宋体"/>
          <w:color w:val="auto"/>
          <w:sz w:val="21"/>
          <w:szCs w:val="21"/>
          <w:lang w:val="en-US" w:eastAsia="zh-CN"/>
        </w:rPr>
        <w:t>检测</w:t>
      </w:r>
      <w:r>
        <w:rPr>
          <w:rFonts w:hint="eastAsia" w:ascii="宋体" w:hAnsi="宋体" w:eastAsia="宋体" w:cs="宋体"/>
          <w:color w:val="auto"/>
          <w:sz w:val="21"/>
          <w:szCs w:val="21"/>
        </w:rPr>
        <w:t>过程中发生电网和设备事故或危及生产运行的不安全情况，应立即报告甲方，并积极配合调查。</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现场</w:t>
      </w:r>
      <w:r>
        <w:rPr>
          <w:rFonts w:hint="eastAsia" w:ascii="宋体" w:hAnsi="宋体" w:eastAsia="宋体" w:cs="宋体"/>
          <w:color w:val="auto"/>
          <w:sz w:val="21"/>
          <w:szCs w:val="21"/>
          <w:lang w:val="en-US" w:eastAsia="zh-CN"/>
        </w:rPr>
        <w:t>检测</w:t>
      </w:r>
      <w:r>
        <w:rPr>
          <w:rFonts w:hint="eastAsia" w:ascii="宋体" w:hAnsi="宋体" w:eastAsia="宋体" w:cs="宋体"/>
          <w:color w:val="auto"/>
          <w:sz w:val="21"/>
          <w:szCs w:val="21"/>
        </w:rPr>
        <w:t>应遵守国家和地方关于劳动安全、劳务用工法律法规及规章制度，保证其用工的合法性。乙方必须按国家有关规定，为</w:t>
      </w:r>
      <w:r>
        <w:rPr>
          <w:rFonts w:hint="eastAsia" w:ascii="宋体" w:hAnsi="宋体" w:eastAsia="宋体" w:cs="宋体"/>
          <w:color w:val="auto"/>
          <w:sz w:val="21"/>
          <w:szCs w:val="21"/>
          <w:lang w:eastAsia="zh-CN"/>
        </w:rPr>
        <w:t>检测</w:t>
      </w:r>
      <w:r>
        <w:rPr>
          <w:rFonts w:hint="eastAsia" w:ascii="宋体" w:hAnsi="宋体" w:eastAsia="宋体" w:cs="宋体"/>
          <w:color w:val="auto"/>
          <w:sz w:val="21"/>
          <w:szCs w:val="21"/>
        </w:rPr>
        <w:t>人员配备劳动防护用具、安全用具。</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2"/>
          <w:sz w:val="21"/>
          <w:szCs w:val="21"/>
          <w:lang w:val="en-US" w:eastAsia="zh-CN"/>
        </w:rPr>
      </w:pPr>
      <w:r>
        <w:rPr>
          <w:rFonts w:hint="eastAsia" w:ascii="宋体" w:hAnsi="宋体" w:eastAsia="宋体" w:cs="宋体"/>
          <w:color w:val="auto"/>
          <w:kern w:val="0"/>
          <w:sz w:val="21"/>
          <w:szCs w:val="21"/>
          <w:lang w:val="en-US" w:eastAsia="zh-CN"/>
        </w:rPr>
        <w:t>6.4</w:t>
      </w:r>
      <w:r>
        <w:rPr>
          <w:rFonts w:hint="eastAsia" w:ascii="宋体" w:hAnsi="宋体" w:eastAsia="宋体" w:cs="宋体"/>
          <w:color w:val="auto"/>
          <w:kern w:val="2"/>
          <w:sz w:val="21"/>
          <w:szCs w:val="21"/>
          <w:lang w:val="en-US" w:eastAsia="zh-CN"/>
        </w:rPr>
        <w:t>如因是乙方在检测过程中造成的设备故障，由乙方负责修好，如设备故障无法修复，乙方应赔偿由此给甲方造成的经济损失；若非乙方原因造成的设备故障由甲方自行承担，与乙方无关。</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6.5</w:t>
      </w:r>
      <w:r>
        <w:rPr>
          <w:rFonts w:hint="eastAsia" w:ascii="宋体" w:hAnsi="宋体" w:eastAsia="宋体" w:cs="宋体"/>
          <w:color w:val="auto"/>
          <w:kern w:val="0"/>
          <w:sz w:val="21"/>
          <w:szCs w:val="21"/>
          <w:lang w:val="en-US" w:eastAsia="zh-CN"/>
        </w:rPr>
        <w:t>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6.6</w:t>
      </w:r>
      <w:r>
        <w:rPr>
          <w:rFonts w:hint="eastAsia" w:ascii="宋体" w:hAnsi="宋体" w:eastAsia="宋体" w:cs="宋体"/>
          <w:color w:val="auto"/>
          <w:kern w:val="0"/>
          <w:sz w:val="21"/>
          <w:szCs w:val="21"/>
          <w:lang w:val="en-US" w:eastAsia="zh-CN"/>
        </w:rPr>
        <w:t>检测期间，乙方应设有专职安全管理机构，配有专职安监人员，各专业必须配专职安全员（检测人数少于30人可以设兼职安全员），乙方指派</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lang w:val="en-US" w:eastAsia="zh-CN"/>
        </w:rPr>
        <w:t>作为安全工作联系人。</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6.7</w:t>
      </w:r>
      <w:r>
        <w:rPr>
          <w:rFonts w:hint="eastAsia" w:ascii="宋体" w:hAnsi="宋体" w:eastAsia="宋体" w:cs="宋体"/>
          <w:color w:val="auto"/>
          <w:kern w:val="0"/>
          <w:sz w:val="21"/>
          <w:szCs w:val="21"/>
          <w:lang w:val="en-US" w:eastAsia="zh-CN"/>
        </w:rPr>
        <w:t>开工前，乙方应组织人员对检测区域、作业环境及使用甲方提供的设施设备、工器具等进行检查，确认符合安全要求。一经开始检测，就表示乙方确认检测现场、作业环境、设施设备、工器具符合安全要求并处于安全状态。</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6.8</w:t>
      </w:r>
      <w:r>
        <w:rPr>
          <w:rFonts w:hint="eastAsia" w:ascii="宋体" w:hAnsi="宋体" w:eastAsia="宋体" w:cs="宋体"/>
          <w:color w:val="auto"/>
          <w:kern w:val="0"/>
          <w:sz w:val="21"/>
          <w:szCs w:val="21"/>
          <w:lang w:val="en-US" w:eastAsia="zh-CN"/>
        </w:rPr>
        <w:t>乙方应在检测范围装设临时围栏或警告标志，并禁止无关人员进入检测现场。未经甲方同意，乙方不得擅自使用与检测无关的甲方设施设备；不得擅自拆除、变更甲方防护设施及标示。</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6.9</w:t>
      </w:r>
      <w:r>
        <w:rPr>
          <w:rFonts w:hint="eastAsia" w:ascii="宋体" w:hAnsi="宋体" w:eastAsia="宋体" w:cs="宋体"/>
          <w:color w:val="auto"/>
          <w:kern w:val="0"/>
          <w:sz w:val="21"/>
          <w:szCs w:val="21"/>
          <w:lang w:val="en-US" w:eastAsia="zh-CN"/>
        </w:rPr>
        <w:t>乙方必须接受甲方的监督、检查，对甲方提出的合理安全整改意见必须及时整改。</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lang w:eastAsia="zh-CN"/>
        </w:rPr>
        <w:t>违约责任</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lang w:eastAsia="zh-CN"/>
        </w:rPr>
        <w:t>1、甲方未按约定履行支付义务的，每迟延支付一天，须</w:t>
      </w:r>
      <w:r>
        <w:rPr>
          <w:rFonts w:hint="eastAsia" w:ascii="宋体" w:hAnsi="宋体" w:eastAsia="宋体" w:cs="宋体"/>
          <w:color w:val="auto"/>
          <w:kern w:val="0"/>
          <w:sz w:val="21"/>
          <w:szCs w:val="21"/>
          <w:lang w:val="en-US" w:eastAsia="zh-CN"/>
        </w:rPr>
        <w:t>按照未付金额的每日万分之五向乙方支付违约金</w:t>
      </w:r>
      <w:r>
        <w:rPr>
          <w:rFonts w:hint="eastAsia" w:ascii="宋体" w:hAnsi="宋体" w:eastAsia="宋体" w:cs="宋体"/>
          <w:color w:val="auto"/>
          <w:kern w:val="0"/>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lang w:eastAsia="zh-CN"/>
        </w:rPr>
        <w:t>2、乙方如无正当理由未能按协议</w:t>
      </w:r>
      <w:r>
        <w:rPr>
          <w:rFonts w:hint="eastAsia" w:ascii="宋体" w:hAnsi="宋体" w:eastAsia="宋体" w:cs="宋体"/>
          <w:color w:val="auto"/>
          <w:kern w:val="0"/>
          <w:sz w:val="21"/>
          <w:szCs w:val="21"/>
          <w:lang w:val="en-US" w:eastAsia="zh-CN"/>
        </w:rPr>
        <w:t>约定</w:t>
      </w:r>
      <w:r>
        <w:rPr>
          <w:rFonts w:hint="eastAsia" w:ascii="宋体" w:hAnsi="宋体" w:eastAsia="宋体" w:cs="宋体"/>
          <w:color w:val="auto"/>
          <w:kern w:val="0"/>
          <w:sz w:val="21"/>
          <w:szCs w:val="21"/>
          <w:lang w:eastAsia="zh-CN"/>
        </w:rPr>
        <w:t>提供报告</w:t>
      </w:r>
      <w:r>
        <w:rPr>
          <w:rFonts w:hint="eastAsia" w:ascii="宋体" w:hAnsi="宋体" w:eastAsia="宋体" w:cs="宋体"/>
          <w:color w:val="auto"/>
          <w:kern w:val="0"/>
          <w:sz w:val="21"/>
          <w:szCs w:val="21"/>
          <w:lang w:val="en-US" w:eastAsia="zh-CN"/>
        </w:rPr>
        <w:t>的</w:t>
      </w:r>
      <w:r>
        <w:rPr>
          <w:rFonts w:hint="eastAsia" w:ascii="宋体" w:hAnsi="宋体" w:eastAsia="宋体" w:cs="宋体"/>
          <w:color w:val="auto"/>
          <w:kern w:val="0"/>
          <w:sz w:val="21"/>
          <w:szCs w:val="21"/>
          <w:lang w:eastAsia="zh-CN"/>
        </w:rPr>
        <w:t>，每逾期一日，乙方应向甲方支付合同总金额</w:t>
      </w:r>
      <w:r>
        <w:rPr>
          <w:rFonts w:hint="eastAsia" w:ascii="宋体" w:hAnsi="宋体" w:eastAsia="宋体" w:cs="宋体"/>
          <w:color w:val="auto"/>
          <w:kern w:val="0"/>
          <w:sz w:val="21"/>
          <w:szCs w:val="21"/>
          <w:lang w:val="en-US" w:eastAsia="zh-CN"/>
        </w:rPr>
        <w:t>日</w:t>
      </w:r>
      <w:r>
        <w:rPr>
          <w:rFonts w:hint="eastAsia" w:ascii="宋体" w:hAnsi="宋体" w:eastAsia="宋体" w:cs="宋体"/>
          <w:color w:val="auto"/>
          <w:kern w:val="0"/>
          <w:sz w:val="21"/>
          <w:szCs w:val="21"/>
          <w:lang w:eastAsia="zh-CN"/>
        </w:rPr>
        <w:t>万分之五的违约金，在甲方给予的宽限期满后仍无法交付的，甲方有权解除合同，并按照合同总金额的30%支付违约金。</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7.3</w:t>
      </w:r>
      <w:r>
        <w:rPr>
          <w:rFonts w:hint="eastAsia" w:ascii="宋体" w:hAnsi="宋体" w:eastAsia="宋体" w:cs="宋体"/>
          <w:color w:val="auto"/>
          <w:kern w:val="0"/>
          <w:sz w:val="21"/>
          <w:szCs w:val="21"/>
          <w:lang w:eastAsia="zh-CN"/>
        </w:rPr>
        <w:t>、守约方为实现债权而支付的诉讼费、保全费、保全保险费、律师费等全部必要费用由违约方承担。</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8、</w:t>
      </w:r>
      <w:r>
        <w:rPr>
          <w:rFonts w:hint="eastAsia" w:ascii="宋体" w:hAnsi="宋体" w:eastAsia="宋体" w:cs="宋体"/>
          <w:color w:val="auto"/>
          <w:kern w:val="0"/>
          <w:sz w:val="21"/>
          <w:szCs w:val="21"/>
          <w:lang w:eastAsia="zh-CN"/>
        </w:rPr>
        <w:t>争议解决</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因本合同或本合同相关附件引起的争议，双方应在友好协商的基础上予以解决，经友好协商仍不能达成解决措施的，甲乙任何一方均有权向厦门市</w:t>
      </w:r>
      <w:r>
        <w:rPr>
          <w:rFonts w:hint="eastAsia" w:ascii="宋体" w:hAnsi="宋体" w:eastAsia="宋体" w:cs="宋体"/>
          <w:color w:val="auto"/>
          <w:kern w:val="0"/>
          <w:sz w:val="21"/>
          <w:szCs w:val="21"/>
          <w:lang w:val="en-US" w:eastAsia="zh-CN"/>
        </w:rPr>
        <w:t>集美区人民</w:t>
      </w:r>
      <w:r>
        <w:rPr>
          <w:rFonts w:hint="eastAsia" w:ascii="宋体" w:hAnsi="宋体" w:eastAsia="宋体" w:cs="宋体"/>
          <w:color w:val="auto"/>
          <w:kern w:val="0"/>
          <w:sz w:val="21"/>
          <w:szCs w:val="21"/>
          <w:lang w:eastAsia="zh-CN"/>
        </w:rPr>
        <w:t>法院提起诉讼。</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送达</w:t>
      </w:r>
    </w:p>
    <w:p>
      <w:pPr>
        <w:pStyle w:val="2"/>
        <w:numPr>
          <w:ilvl w:val="-1"/>
          <w:numId w:val="0"/>
        </w:numPr>
        <w:ind w:firstLine="420"/>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9.1、甲方送达地址：          ，联系电话：       ，联系人：      。</w:t>
      </w:r>
    </w:p>
    <w:p>
      <w:pPr>
        <w:pStyle w:val="2"/>
        <w:numPr>
          <w:ilvl w:val="-1"/>
          <w:numId w:val="0"/>
        </w:numPr>
        <w:ind w:firstLine="420"/>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9.2、乙方送达地址：        ，联系电话：     ，联系人：      。</w:t>
      </w:r>
    </w:p>
    <w:p>
      <w:pPr>
        <w:pStyle w:val="2"/>
        <w:numPr>
          <w:ilvl w:val="-1"/>
          <w:numId w:val="0"/>
        </w:numPr>
        <w:ind w:firstLine="420"/>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9.3、基于履行本协议的需要而通知或联络，除非接受通知的一方同意采取其他方式的通知，否则均应采用书面形式。各方发送的通知，可使用特快专递信函、邮件等方式送达。以特快专递信函送达的，在邮资付讫的信函（以邮戳为凭）寄出后的第五日，视为有效送达；以邮件、短信、微信、传真等方式送达的，自发出之日视为有效送达。</w:t>
      </w:r>
    </w:p>
    <w:p>
      <w:pPr>
        <w:pStyle w:val="2"/>
        <w:numPr>
          <w:ilvl w:val="-1"/>
          <w:numId w:val="0"/>
        </w:numPr>
        <w:ind w:firstLine="420"/>
        <w:rPr>
          <w:rFonts w:hint="eastAsia" w:ascii="宋体" w:hAnsi="宋体" w:eastAsia="宋体" w:cs="宋体"/>
          <w:color w:val="auto"/>
          <w:kern w:val="0"/>
          <w:lang w:val="en-US" w:eastAsia="zh-CN"/>
        </w:rPr>
      </w:pPr>
      <w:r>
        <w:rPr>
          <w:rFonts w:hint="eastAsia" w:ascii="宋体" w:hAnsi="宋体" w:eastAsia="宋体" w:cs="宋体"/>
          <w:color w:val="auto"/>
          <w:kern w:val="0"/>
          <w:lang w:val="en-US" w:eastAsia="zh-CN"/>
        </w:rPr>
        <w:t>9.4、双方一致同意并确认，本协议载明送达地址、联系人、联系电话等信息为合法、有效信息。此信息为包括但不限于双方及法院、仲裁等司法机关法律文书的有效送达信息。一方的信息发生变更的，应当在3日内书面通知对方。一方拒收或变更信息后未及时履行告知义务的，均不影响相关通知、法律文书的送达效果及相关责任的承担。</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lang w:eastAsia="zh-CN"/>
        </w:rPr>
        <w:t>其他</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lang w:eastAsia="zh-CN"/>
        </w:rPr>
        <w:t>1、本合同未尽事宜，由甲乙双方协商解决；达成补充协议的，补充协议作为本合同的附件，与本合同具有同等的法律效力。</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lang w:eastAsia="zh-CN"/>
        </w:rPr>
        <w:t>2、本合同经甲乙双方签字盖章之日起生效，至所约定项目结束之日终止。</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lang w:eastAsia="zh-CN"/>
        </w:rPr>
        <w:t>3、本合同壹式陆份，甲乙双方各执叁份，具有同等的法律效力。</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甲方（采购人）（盖章）：</w:t>
      </w:r>
      <w:r>
        <w:rPr>
          <w:rFonts w:hint="eastAsia" w:ascii="宋体" w:hAnsi="宋体" w:eastAsia="宋体" w:cs="宋体"/>
          <w:color w:val="auto"/>
          <w:kern w:val="0"/>
          <w:sz w:val="21"/>
          <w:szCs w:val="21"/>
          <w:lang w:val="en-US" w:eastAsia="zh-CN"/>
        </w:rPr>
        <w:t xml:space="preserve">               乙方（</w:t>
      </w:r>
      <w:r>
        <w:rPr>
          <w:rFonts w:hint="eastAsia" w:ascii="宋体" w:hAnsi="宋体" w:eastAsia="宋体" w:cs="宋体"/>
          <w:color w:val="auto"/>
          <w:kern w:val="0"/>
          <w:sz w:val="21"/>
          <w:szCs w:val="21"/>
          <w:lang w:eastAsia="zh-CN"/>
        </w:rPr>
        <w:t>供应商</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eastAsia="zh-CN"/>
        </w:rPr>
        <w:t>（盖章）：</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 xml:space="preserve">代表（签字）：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 xml:space="preserve"> 代表（签字）：</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开户行：</w:t>
      </w:r>
      <w:r>
        <w:rPr>
          <w:rFonts w:hint="eastAsia" w:ascii="宋体" w:hAnsi="宋体" w:eastAsia="宋体" w:cs="宋体"/>
          <w:color w:val="auto"/>
          <w:kern w:val="0"/>
          <w:sz w:val="21"/>
          <w:szCs w:val="21"/>
          <w:lang w:val="en-US" w:eastAsia="zh-CN"/>
        </w:rPr>
        <w:t xml:space="preserve">                               开户行：</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账户：</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账户：</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地址：</w:t>
      </w:r>
      <w:r>
        <w:rPr>
          <w:rFonts w:hint="eastAsia" w:ascii="宋体" w:hAnsi="宋体" w:eastAsia="宋体" w:cs="宋体"/>
          <w:color w:val="auto"/>
          <w:kern w:val="0"/>
          <w:sz w:val="21"/>
          <w:szCs w:val="21"/>
          <w:lang w:val="en-US" w:eastAsia="zh-CN"/>
        </w:rPr>
        <w:t xml:space="preserve">                                 地址：</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纳税识别号：</w:t>
      </w:r>
      <w:r>
        <w:rPr>
          <w:rFonts w:hint="eastAsia" w:ascii="宋体" w:hAnsi="宋体" w:eastAsia="宋体" w:cs="宋体"/>
          <w:color w:val="auto"/>
          <w:kern w:val="0"/>
          <w:sz w:val="21"/>
          <w:szCs w:val="21"/>
          <w:lang w:val="en-US" w:eastAsia="zh-CN"/>
        </w:rPr>
        <w:t xml:space="preserve">                           纳税识别号：</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 xml:space="preserve">电话：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 xml:space="preserve">电话：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textAlignment w:val="auto"/>
        <w:outlineLvl w:val="9"/>
        <w:rPr>
          <w:rFonts w:hint="eastAsia" w:ascii="宋体" w:hAnsi="宋体" w:eastAsia="宋体" w:cs="宋体"/>
          <w:color w:val="auto"/>
          <w:kern w:val="0"/>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26" w:firstLineChars="203"/>
        <w:jc w:val="center"/>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年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　月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lang w:eastAsia="zh-CN"/>
        </w:rPr>
        <w:t>　日</w:t>
      </w:r>
    </w:p>
    <w:p>
      <w:pPr>
        <w:widowControl/>
        <w:shd w:val="clear" w:color="auto" w:fill="FFFFFF"/>
        <w:spacing w:before="68" w:after="68" w:line="360" w:lineRule="auto"/>
        <w:jc w:val="center"/>
        <w:rPr>
          <w:rFonts w:ascii="宋体" w:hAnsi="宋体" w:eastAsia="微软雅黑" w:cs="宋体"/>
          <w:b w:val="0"/>
          <w:bCs/>
          <w:color w:val="auto"/>
          <w:kern w:val="0"/>
          <w:sz w:val="33"/>
        </w:rPr>
      </w:pPr>
    </w:p>
    <w:p>
      <w:pPr>
        <w:widowControl/>
        <w:shd w:val="clear" w:color="auto" w:fill="FFFFFF"/>
        <w:spacing w:before="68" w:after="68"/>
        <w:jc w:val="center"/>
        <w:rPr>
          <w:rFonts w:ascii="宋体" w:hAnsi="宋体" w:eastAsia="微软雅黑" w:cs="宋体"/>
          <w:b w:val="0"/>
          <w:bCs/>
          <w:color w:val="auto"/>
          <w:kern w:val="0"/>
          <w:sz w:val="33"/>
        </w:rPr>
      </w:pPr>
    </w:p>
    <w:p>
      <w:pPr>
        <w:pStyle w:val="2"/>
        <w:rPr>
          <w:rFonts w:ascii="宋体" w:hAnsi="宋体" w:eastAsia="微软雅黑" w:cs="宋体"/>
          <w:b/>
          <w:bCs/>
          <w:color w:val="auto"/>
          <w:kern w:val="0"/>
          <w:sz w:val="33"/>
        </w:rPr>
      </w:pPr>
    </w:p>
    <w:p>
      <w:pPr>
        <w:spacing w:beforeLines="50" w:line="240" w:lineRule="auto"/>
        <w:jc w:val="center"/>
        <w:rPr>
          <w:rStyle w:val="11"/>
          <w:rFonts w:hint="eastAsia" w:ascii="微软雅黑" w:hAnsi="微软雅黑" w:eastAsia="微软雅黑" w:cs="微软雅黑"/>
          <w:color w:val="auto"/>
          <w:spacing w:val="0"/>
          <w:kern w:val="0"/>
          <w:sz w:val="36"/>
          <w:szCs w:val="36"/>
          <w:lang w:val="en-US" w:eastAsia="zh-CN"/>
        </w:rPr>
      </w:pPr>
      <w:r>
        <w:rPr>
          <w:rStyle w:val="11"/>
          <w:rFonts w:hint="eastAsia" w:ascii="微软雅黑" w:hAnsi="微软雅黑" w:eastAsia="微软雅黑" w:cs="微软雅黑"/>
          <w:color w:val="auto"/>
          <w:spacing w:val="0"/>
          <w:kern w:val="0"/>
          <w:sz w:val="36"/>
          <w:szCs w:val="36"/>
          <w:lang w:val="en-US" w:eastAsia="zh-CN"/>
        </w:rPr>
        <w:t>第三章  首次响应文件格式</w:t>
      </w:r>
    </w:p>
    <w:p>
      <w:pPr>
        <w:pStyle w:val="2"/>
        <w:rPr>
          <w:rFonts w:hint="eastAsia" w:ascii="微软雅黑" w:hAnsi="微软雅黑" w:eastAsia="微软雅黑" w:cs="微软雅黑"/>
          <w:i w:val="0"/>
          <w:iCs w:val="0"/>
          <w:caps w:val="0"/>
          <w:color w:val="auto"/>
          <w:spacing w:val="0"/>
          <w:kern w:val="0"/>
          <w:sz w:val="24"/>
          <w:szCs w:val="24"/>
          <w:lang w:val="en-US" w:eastAsia="zh-CN"/>
        </w:rPr>
      </w:pPr>
      <w:r>
        <w:rPr>
          <w:rFonts w:hint="eastAsia" w:ascii="微软雅黑" w:hAnsi="微软雅黑" w:eastAsia="微软雅黑" w:cs="微软雅黑"/>
          <w:i w:val="0"/>
          <w:iCs w:val="0"/>
          <w:caps w:val="0"/>
          <w:color w:val="auto"/>
          <w:spacing w:val="0"/>
          <w:kern w:val="0"/>
          <w:sz w:val="24"/>
          <w:szCs w:val="24"/>
          <w:lang w:val="en-US" w:eastAsia="zh-CN"/>
        </w:rPr>
        <w:t> </w:t>
      </w:r>
    </w:p>
    <w:p>
      <w:pPr>
        <w:pStyle w:val="2"/>
        <w:jc w:val="center"/>
        <w:rPr>
          <w:rFonts w:hint="eastAsia" w:ascii="微软雅黑" w:hAnsi="微软雅黑" w:eastAsia="微软雅黑" w:cs="微软雅黑"/>
          <w:i w:val="0"/>
          <w:iCs w:val="0"/>
          <w:caps w:val="0"/>
          <w:color w:val="auto"/>
          <w:spacing w:val="0"/>
          <w:kern w:val="0"/>
          <w:sz w:val="24"/>
          <w:szCs w:val="24"/>
          <w:lang w:val="en-US" w:eastAsia="zh-CN"/>
        </w:rPr>
      </w:pPr>
      <w:r>
        <w:rPr>
          <w:rFonts w:hint="eastAsia" w:ascii="微软雅黑" w:hAnsi="微软雅黑" w:eastAsia="微软雅黑" w:cs="微软雅黑"/>
          <w:i w:val="0"/>
          <w:iCs w:val="0"/>
          <w:caps w:val="0"/>
          <w:color w:val="auto"/>
          <w:spacing w:val="0"/>
          <w:kern w:val="0"/>
          <w:sz w:val="24"/>
          <w:szCs w:val="24"/>
          <w:lang w:val="en-US" w:eastAsia="zh-CN"/>
        </w:rPr>
        <w:t>编制说明</w:t>
      </w:r>
    </w:p>
    <w:p>
      <w:pPr>
        <w:pStyle w:val="2"/>
        <w:ind w:firstLine="480" w:firstLineChars="200"/>
        <w:rPr>
          <w:rFonts w:hint="eastAsia" w:ascii="微软雅黑" w:hAnsi="微软雅黑" w:eastAsia="微软雅黑" w:cs="微软雅黑"/>
          <w:i w:val="0"/>
          <w:iCs w:val="0"/>
          <w:caps w:val="0"/>
          <w:color w:val="auto"/>
          <w:spacing w:val="0"/>
          <w:kern w:val="0"/>
          <w:sz w:val="24"/>
          <w:szCs w:val="24"/>
          <w:lang w:val="en-US" w:eastAsia="zh-CN"/>
        </w:rPr>
      </w:pPr>
      <w:r>
        <w:rPr>
          <w:rFonts w:hint="eastAsia" w:ascii="微软雅黑" w:hAnsi="微软雅黑" w:eastAsia="微软雅黑" w:cs="微软雅黑"/>
          <w:i w:val="0"/>
          <w:iCs w:val="0"/>
          <w:caps w:val="0"/>
          <w:color w:val="auto"/>
          <w:spacing w:val="0"/>
          <w:kern w:val="0"/>
          <w:sz w:val="24"/>
          <w:szCs w:val="24"/>
          <w:lang w:val="en-US" w:eastAsia="zh-CN"/>
        </w:rPr>
        <w:t> 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pPr>
        <w:pStyle w:val="2"/>
        <w:rPr>
          <w:rFonts w:hint="eastAsia" w:ascii="微软雅黑" w:hAnsi="微软雅黑" w:eastAsia="微软雅黑" w:cs="微软雅黑"/>
          <w:i w:val="0"/>
          <w:iCs w:val="0"/>
          <w:caps w:val="0"/>
          <w:color w:val="auto"/>
          <w:spacing w:val="0"/>
          <w:kern w:val="0"/>
          <w:sz w:val="24"/>
          <w:szCs w:val="24"/>
          <w:lang w:val="en-US" w:eastAsia="zh-CN"/>
        </w:rPr>
      </w:pPr>
      <w:r>
        <w:rPr>
          <w:rFonts w:hint="eastAsia" w:ascii="微软雅黑" w:hAnsi="微软雅黑" w:eastAsia="微软雅黑" w:cs="微软雅黑"/>
          <w:i w:val="0"/>
          <w:iCs w:val="0"/>
          <w:caps w:val="0"/>
          <w:color w:val="auto"/>
          <w:spacing w:val="0"/>
          <w:kern w:val="0"/>
          <w:sz w:val="24"/>
          <w:szCs w:val="24"/>
          <w:lang w:val="en-US" w:eastAsia="zh-CN"/>
        </w:rPr>
        <w:t>    2、除询价文件另有规定外，询价文件要求原件的，供应商在纸质响应文件正本中应提供原件；询价文件要求复印件的，供应商在纸质响应文件中可提供原件、复印件或扫描件；询价文件对原件、复印件未作要求的，供应商可自行确定在纸质响应文件中提供原件、复印件或扫描件（若供应商提供注明“复印件无效”的材料或资料，供应商在纸质响应文件正本中应提供原件）。</w:t>
      </w:r>
    </w:p>
    <w:p>
      <w:pPr>
        <w:pStyle w:val="2"/>
        <w:rPr>
          <w:rFonts w:hint="eastAsia" w:ascii="微软雅黑" w:hAnsi="微软雅黑" w:eastAsia="微软雅黑" w:cs="微软雅黑"/>
          <w:i w:val="0"/>
          <w:iCs w:val="0"/>
          <w:caps w:val="0"/>
          <w:color w:val="auto"/>
          <w:spacing w:val="0"/>
          <w:kern w:val="0"/>
          <w:sz w:val="24"/>
          <w:szCs w:val="24"/>
          <w:lang w:val="en-US" w:eastAsia="zh-CN"/>
        </w:rPr>
      </w:pPr>
    </w:p>
    <w:p>
      <w:pPr>
        <w:pStyle w:val="2"/>
        <w:rPr>
          <w:rFonts w:hint="eastAsia" w:ascii="微软雅黑" w:hAnsi="微软雅黑" w:eastAsia="微软雅黑" w:cs="微软雅黑"/>
          <w:i w:val="0"/>
          <w:iCs w:val="0"/>
          <w:caps w:val="0"/>
          <w:color w:val="auto"/>
          <w:spacing w:val="0"/>
          <w:kern w:val="0"/>
          <w:sz w:val="24"/>
          <w:szCs w:val="24"/>
          <w:lang w:val="en-US" w:eastAsia="zh-CN"/>
        </w:rPr>
      </w:pPr>
    </w:p>
    <w:p>
      <w:pPr>
        <w:pStyle w:val="2"/>
        <w:rPr>
          <w:rFonts w:hint="eastAsia" w:ascii="微软雅黑" w:hAnsi="微软雅黑" w:eastAsia="微软雅黑" w:cs="微软雅黑"/>
          <w:i w:val="0"/>
          <w:iCs w:val="0"/>
          <w:caps w:val="0"/>
          <w:color w:val="auto"/>
          <w:spacing w:val="0"/>
          <w:kern w:val="0"/>
          <w:sz w:val="24"/>
          <w:szCs w:val="24"/>
          <w:lang w:val="en-US" w:eastAsia="zh-CN"/>
        </w:rPr>
      </w:pPr>
    </w:p>
    <w:p>
      <w:pPr>
        <w:pStyle w:val="2"/>
        <w:rPr>
          <w:rFonts w:hint="eastAsia" w:ascii="微软雅黑" w:hAnsi="微软雅黑" w:eastAsia="微软雅黑" w:cs="微软雅黑"/>
          <w:i w:val="0"/>
          <w:iCs w:val="0"/>
          <w:caps w:val="0"/>
          <w:color w:val="auto"/>
          <w:spacing w:val="0"/>
          <w:kern w:val="0"/>
          <w:sz w:val="24"/>
          <w:szCs w:val="24"/>
          <w:lang w:val="en-US" w:eastAsia="zh-CN"/>
        </w:rPr>
      </w:pPr>
    </w:p>
    <w:p>
      <w:pPr>
        <w:pStyle w:val="2"/>
        <w:rPr>
          <w:rFonts w:hint="eastAsia" w:ascii="微软雅黑" w:hAnsi="微软雅黑" w:eastAsia="微软雅黑" w:cs="微软雅黑"/>
          <w:i w:val="0"/>
          <w:iCs w:val="0"/>
          <w:caps w:val="0"/>
          <w:color w:val="auto"/>
          <w:spacing w:val="0"/>
          <w:kern w:val="0"/>
          <w:sz w:val="24"/>
          <w:szCs w:val="24"/>
          <w:lang w:val="en-US" w:eastAsia="zh-CN"/>
        </w:rPr>
      </w:pPr>
    </w:p>
    <w:p>
      <w:pPr>
        <w:pStyle w:val="2"/>
        <w:rPr>
          <w:rFonts w:hint="eastAsia" w:ascii="微软雅黑" w:hAnsi="微软雅黑" w:eastAsia="微软雅黑" w:cs="微软雅黑"/>
          <w:i w:val="0"/>
          <w:iCs w:val="0"/>
          <w:caps w:val="0"/>
          <w:color w:val="auto"/>
          <w:spacing w:val="0"/>
          <w:kern w:val="0"/>
          <w:sz w:val="24"/>
          <w:szCs w:val="24"/>
          <w:lang w:val="en-US" w:eastAsia="zh-CN"/>
        </w:rPr>
      </w:pPr>
    </w:p>
    <w:p>
      <w:pPr>
        <w:pStyle w:val="2"/>
        <w:rPr>
          <w:rFonts w:hint="eastAsia" w:ascii="微软雅黑" w:hAnsi="微软雅黑" w:eastAsia="微软雅黑" w:cs="微软雅黑"/>
          <w:i w:val="0"/>
          <w:iCs w:val="0"/>
          <w:caps w:val="0"/>
          <w:color w:val="auto"/>
          <w:spacing w:val="0"/>
          <w:kern w:val="0"/>
          <w:sz w:val="24"/>
          <w:szCs w:val="24"/>
          <w:lang w:val="en-US" w:eastAsia="zh-CN"/>
        </w:rPr>
      </w:pPr>
    </w:p>
    <w:p>
      <w:pPr>
        <w:pStyle w:val="2"/>
        <w:rPr>
          <w:rFonts w:hint="eastAsia" w:ascii="微软雅黑" w:hAnsi="微软雅黑" w:eastAsia="微软雅黑" w:cs="微软雅黑"/>
          <w:i w:val="0"/>
          <w:iCs w:val="0"/>
          <w:caps w:val="0"/>
          <w:color w:val="auto"/>
          <w:spacing w:val="0"/>
          <w:kern w:val="0"/>
          <w:sz w:val="24"/>
          <w:szCs w:val="24"/>
          <w:lang w:val="en-US" w:eastAsia="zh-CN"/>
        </w:rPr>
      </w:pPr>
    </w:p>
    <w:p>
      <w:pPr>
        <w:pStyle w:val="2"/>
        <w:rPr>
          <w:rFonts w:hint="eastAsia" w:ascii="微软雅黑" w:hAnsi="微软雅黑" w:eastAsia="微软雅黑" w:cs="微软雅黑"/>
          <w:i w:val="0"/>
          <w:iCs w:val="0"/>
          <w:caps w:val="0"/>
          <w:color w:val="auto"/>
          <w:spacing w:val="0"/>
          <w:kern w:val="0"/>
          <w:sz w:val="24"/>
          <w:szCs w:val="24"/>
          <w:lang w:val="en-US" w:eastAsia="zh-CN"/>
        </w:rPr>
      </w:pPr>
    </w:p>
    <w:p>
      <w:pPr>
        <w:pStyle w:val="2"/>
        <w:rPr>
          <w:rFonts w:hint="eastAsia" w:ascii="微软雅黑" w:hAnsi="微软雅黑" w:eastAsia="微软雅黑" w:cs="微软雅黑"/>
          <w:i w:val="0"/>
          <w:iCs w:val="0"/>
          <w:caps w:val="0"/>
          <w:color w:val="auto"/>
          <w:spacing w:val="0"/>
          <w:kern w:val="0"/>
          <w:sz w:val="24"/>
          <w:szCs w:val="24"/>
          <w:lang w:val="en-US" w:eastAsia="zh-CN"/>
        </w:rPr>
      </w:pPr>
    </w:p>
    <w:p>
      <w:pPr>
        <w:widowControl/>
        <w:shd w:val="clear" w:color="auto" w:fill="FFFFFF"/>
        <w:spacing w:before="68" w:after="68"/>
        <w:jc w:val="center"/>
        <w:rPr>
          <w:rFonts w:hint="eastAsia" w:ascii="微软雅黑" w:hAnsi="微软雅黑" w:eastAsia="微软雅黑" w:cs="宋体"/>
          <w:color w:val="auto"/>
          <w:kern w:val="0"/>
          <w:sz w:val="18"/>
          <w:szCs w:val="18"/>
          <w:lang w:eastAsia="zh-CN"/>
        </w:rPr>
      </w:pPr>
      <w:r>
        <w:rPr>
          <w:rFonts w:ascii="宋体" w:hAnsi="宋体" w:eastAsia="微软雅黑" w:cs="宋体"/>
          <w:b/>
          <w:bCs/>
          <w:color w:val="auto"/>
          <w:kern w:val="0"/>
          <w:sz w:val="33"/>
        </w:rPr>
        <w:t>福建省</w:t>
      </w:r>
      <w:r>
        <w:rPr>
          <w:rFonts w:hint="eastAsia" w:ascii="宋体" w:hAnsi="宋体" w:eastAsia="微软雅黑" w:cs="宋体"/>
          <w:b/>
          <w:bCs/>
          <w:color w:val="auto"/>
          <w:kern w:val="0"/>
          <w:sz w:val="33"/>
          <w:lang w:eastAsia="zh-CN"/>
        </w:rPr>
        <w:t>厦门市私立集美学校委员会采购项目</w:t>
      </w:r>
    </w:p>
    <w:p>
      <w:pPr>
        <w:widowControl/>
        <w:shd w:val="clear" w:color="auto" w:fill="FFFFFF"/>
        <w:spacing w:before="68" w:after="68"/>
        <w:jc w:val="center"/>
        <w:rPr>
          <w:rFonts w:hint="eastAsia" w:ascii="微软雅黑" w:hAnsi="微软雅黑" w:eastAsia="微软雅黑" w:cs="宋体"/>
          <w:color w:val="auto"/>
          <w:kern w:val="0"/>
          <w:sz w:val="18"/>
          <w:szCs w:val="18"/>
        </w:rPr>
      </w:pPr>
      <w:r>
        <w:rPr>
          <w:rFonts w:hint="eastAsia" w:ascii="宋体" w:hAnsi="宋体" w:eastAsia="微软雅黑" w:cs="宋体"/>
          <w:b/>
          <w:bCs/>
          <w:color w:val="auto"/>
          <w:kern w:val="0"/>
          <w:sz w:val="22"/>
          <w:lang w:eastAsia="zh-CN"/>
        </w:rPr>
        <w:t>询价</w:t>
      </w:r>
      <w:r>
        <w:rPr>
          <w:rFonts w:ascii="宋体" w:hAnsi="宋体" w:eastAsia="微软雅黑" w:cs="宋体"/>
          <w:b/>
          <w:bCs/>
          <w:color w:val="auto"/>
          <w:kern w:val="0"/>
          <w:sz w:val="22"/>
        </w:rPr>
        <w:t>响应文件</w:t>
      </w:r>
      <w:r>
        <w:rPr>
          <w:rFonts w:ascii="宋体" w:hAnsi="宋体" w:eastAsia="微软雅黑" w:cs="宋体"/>
          <w:b/>
          <w:bCs/>
          <w:color w:val="auto"/>
          <w:kern w:val="0"/>
          <w:sz w:val="22"/>
          <w:szCs w:val="22"/>
        </w:rPr>
        <w:br w:type="textWrapping"/>
      </w:r>
      <w:r>
        <w:rPr>
          <w:rFonts w:ascii="宋体" w:hAnsi="宋体" w:eastAsia="微软雅黑" w:cs="宋体"/>
          <w:b/>
          <w:bCs/>
          <w:color w:val="auto"/>
          <w:kern w:val="0"/>
          <w:sz w:val="22"/>
        </w:rPr>
        <w:t>（首次）</w:t>
      </w:r>
    </w:p>
    <w:p>
      <w:pPr>
        <w:widowControl/>
        <w:shd w:val="clear" w:color="auto" w:fill="FFFFFF"/>
        <w:spacing w:before="68" w:after="68"/>
        <w:jc w:val="center"/>
        <w:rPr>
          <w:rFonts w:hint="eastAsia" w:ascii="微软雅黑" w:hAnsi="微软雅黑" w:eastAsia="微软雅黑" w:cs="宋体"/>
          <w:color w:val="auto"/>
          <w:kern w:val="0"/>
          <w:sz w:val="18"/>
          <w:szCs w:val="18"/>
        </w:rPr>
      </w:pPr>
      <w:r>
        <w:rPr>
          <w:rFonts w:ascii="宋体" w:hAnsi="宋体" w:eastAsia="微软雅黑" w:cs="宋体"/>
          <w:color w:val="auto"/>
          <w:kern w:val="0"/>
          <w:sz w:val="27"/>
          <w:szCs w:val="27"/>
        </w:rPr>
        <w:t> </w:t>
      </w:r>
    </w:p>
    <w:p>
      <w:pPr>
        <w:widowControl/>
        <w:shd w:val="clear" w:color="auto" w:fill="FFFFFF"/>
        <w:spacing w:before="68" w:after="68"/>
        <w:jc w:val="center"/>
        <w:rPr>
          <w:rFonts w:hint="eastAsia" w:ascii="微软雅黑" w:hAnsi="微软雅黑" w:eastAsia="微软雅黑" w:cs="宋体"/>
          <w:color w:val="auto"/>
          <w:kern w:val="0"/>
          <w:sz w:val="18"/>
          <w:szCs w:val="18"/>
        </w:rPr>
      </w:pPr>
      <w:r>
        <w:rPr>
          <w:rFonts w:ascii="宋体" w:hAnsi="宋体" w:eastAsia="微软雅黑" w:cs="宋体"/>
          <w:color w:val="auto"/>
          <w:kern w:val="0"/>
          <w:sz w:val="27"/>
          <w:szCs w:val="27"/>
        </w:rPr>
        <w:t> </w:t>
      </w:r>
    </w:p>
    <w:p>
      <w:pPr>
        <w:widowControl/>
        <w:shd w:val="clear" w:color="auto" w:fill="FFFFFF"/>
        <w:spacing w:before="68" w:after="68"/>
        <w:ind w:firstLine="1141"/>
        <w:jc w:val="left"/>
        <w:rPr>
          <w:rFonts w:hint="eastAsia" w:ascii="微软雅黑" w:hAnsi="微软雅黑" w:eastAsia="微软雅黑" w:cs="宋体"/>
          <w:color w:val="auto"/>
          <w:kern w:val="0"/>
          <w:sz w:val="18"/>
          <w:szCs w:val="18"/>
        </w:rPr>
      </w:pPr>
      <w:r>
        <w:rPr>
          <w:rFonts w:ascii="宋体" w:hAnsi="宋体" w:eastAsia="微软雅黑" w:cs="宋体"/>
          <w:b/>
          <w:bCs/>
          <w:color w:val="auto"/>
          <w:kern w:val="0"/>
          <w:sz w:val="22"/>
        </w:rPr>
        <w:t>项目名称：</w:t>
      </w:r>
      <w:r>
        <w:rPr>
          <w:rFonts w:ascii="宋体" w:hAnsi="宋体" w:eastAsia="微软雅黑" w:cs="宋体"/>
          <w:b/>
          <w:bCs/>
          <w:color w:val="auto"/>
          <w:kern w:val="0"/>
          <w:sz w:val="33"/>
          <w:u w:val="single"/>
        </w:rPr>
        <w:t>               </w:t>
      </w:r>
    </w:p>
    <w:p>
      <w:pPr>
        <w:widowControl/>
        <w:shd w:val="clear" w:color="auto" w:fill="FFFFFF"/>
        <w:spacing w:before="68" w:after="68"/>
        <w:ind w:firstLine="1141"/>
        <w:jc w:val="left"/>
        <w:rPr>
          <w:rFonts w:hint="eastAsia" w:ascii="微软雅黑" w:hAnsi="微软雅黑" w:eastAsia="微软雅黑" w:cs="宋体"/>
          <w:color w:val="auto"/>
          <w:kern w:val="0"/>
          <w:sz w:val="18"/>
          <w:szCs w:val="18"/>
        </w:rPr>
      </w:pPr>
      <w:r>
        <w:rPr>
          <w:rFonts w:ascii="宋体" w:hAnsi="宋体" w:eastAsia="微软雅黑" w:cs="宋体"/>
          <w:b/>
          <w:bCs/>
          <w:color w:val="auto"/>
          <w:kern w:val="0"/>
          <w:sz w:val="22"/>
        </w:rPr>
        <w:t>项目</w:t>
      </w:r>
      <w:r>
        <w:rPr>
          <w:rFonts w:hint="eastAsia" w:ascii="宋体" w:hAnsi="宋体" w:eastAsia="微软雅黑" w:cs="宋体"/>
          <w:b/>
          <w:bCs/>
          <w:color w:val="auto"/>
          <w:kern w:val="0"/>
          <w:sz w:val="22"/>
          <w:lang w:eastAsia="zh-CN"/>
        </w:rPr>
        <w:t>编码</w:t>
      </w:r>
      <w:r>
        <w:rPr>
          <w:rFonts w:ascii="宋体" w:hAnsi="宋体" w:eastAsia="微软雅黑" w:cs="宋体"/>
          <w:b/>
          <w:bCs/>
          <w:color w:val="auto"/>
          <w:kern w:val="0"/>
          <w:sz w:val="22"/>
        </w:rPr>
        <w:t>：</w:t>
      </w:r>
      <w:r>
        <w:rPr>
          <w:rFonts w:ascii="宋体" w:hAnsi="宋体" w:eastAsia="微软雅黑" w:cs="宋体"/>
          <w:b/>
          <w:bCs/>
          <w:color w:val="auto"/>
          <w:kern w:val="0"/>
          <w:sz w:val="33"/>
          <w:u w:val="single"/>
        </w:rPr>
        <w:t>               </w:t>
      </w:r>
    </w:p>
    <w:p>
      <w:pPr>
        <w:widowControl/>
        <w:shd w:val="clear" w:color="auto" w:fill="FFFFFF"/>
        <w:spacing w:before="68" w:after="68"/>
        <w:jc w:val="center"/>
        <w:rPr>
          <w:rFonts w:hint="eastAsia" w:ascii="微软雅黑" w:hAnsi="微软雅黑" w:eastAsia="微软雅黑" w:cs="宋体"/>
          <w:color w:val="auto"/>
          <w:kern w:val="0"/>
          <w:sz w:val="18"/>
          <w:szCs w:val="18"/>
        </w:rPr>
      </w:pPr>
      <w:r>
        <w:rPr>
          <w:rFonts w:ascii="宋体" w:hAnsi="宋体" w:eastAsia="微软雅黑" w:cs="宋体"/>
          <w:b/>
          <w:bCs/>
          <w:color w:val="auto"/>
          <w:kern w:val="0"/>
          <w:sz w:val="33"/>
        </w:rPr>
        <w:t> </w:t>
      </w:r>
    </w:p>
    <w:p>
      <w:pPr>
        <w:widowControl/>
        <w:shd w:val="clear" w:color="auto" w:fill="FFFFFF"/>
        <w:spacing w:before="68" w:after="68"/>
        <w:jc w:val="center"/>
        <w:rPr>
          <w:rFonts w:hint="eastAsia" w:ascii="微软雅黑" w:hAnsi="微软雅黑" w:eastAsia="微软雅黑" w:cs="宋体"/>
          <w:color w:val="auto"/>
          <w:kern w:val="0"/>
          <w:sz w:val="18"/>
          <w:szCs w:val="18"/>
        </w:rPr>
      </w:pPr>
      <w:r>
        <w:rPr>
          <w:rFonts w:ascii="宋体" w:hAnsi="宋体" w:eastAsia="微软雅黑" w:cs="宋体"/>
          <w:b/>
          <w:bCs/>
          <w:color w:val="auto"/>
          <w:kern w:val="0"/>
          <w:sz w:val="33"/>
        </w:rPr>
        <w:t> </w:t>
      </w:r>
    </w:p>
    <w:p>
      <w:pPr>
        <w:widowControl/>
        <w:shd w:val="clear" w:color="auto" w:fill="FFFFFF"/>
        <w:spacing w:before="68" w:after="68"/>
        <w:jc w:val="center"/>
        <w:rPr>
          <w:rFonts w:ascii="宋体" w:hAnsi="宋体" w:eastAsia="微软雅黑" w:cs="宋体"/>
          <w:b/>
          <w:bCs/>
          <w:color w:val="auto"/>
          <w:kern w:val="0"/>
          <w:sz w:val="33"/>
        </w:rPr>
      </w:pPr>
      <w:r>
        <w:rPr>
          <w:rFonts w:ascii="宋体" w:hAnsi="宋体" w:eastAsia="微软雅黑" w:cs="宋体"/>
          <w:b/>
          <w:bCs/>
          <w:color w:val="auto"/>
          <w:kern w:val="0"/>
          <w:sz w:val="33"/>
        </w:rPr>
        <w:t> </w:t>
      </w:r>
    </w:p>
    <w:p>
      <w:pPr>
        <w:widowControl/>
        <w:shd w:val="clear" w:color="auto" w:fill="FFFFFF"/>
        <w:spacing w:before="68" w:after="68"/>
        <w:jc w:val="center"/>
        <w:rPr>
          <w:rFonts w:ascii="宋体" w:hAnsi="宋体" w:eastAsia="微软雅黑" w:cs="宋体"/>
          <w:b/>
          <w:bCs/>
          <w:color w:val="auto"/>
          <w:kern w:val="0"/>
          <w:sz w:val="33"/>
        </w:rPr>
      </w:pPr>
    </w:p>
    <w:p>
      <w:pPr>
        <w:widowControl/>
        <w:shd w:val="clear" w:color="auto" w:fill="FFFFFF"/>
        <w:spacing w:before="68" w:after="68"/>
        <w:jc w:val="center"/>
        <w:rPr>
          <w:rFonts w:hint="eastAsia" w:ascii="宋体" w:hAnsi="宋体" w:eastAsia="微软雅黑" w:cs="宋体"/>
          <w:b/>
          <w:bCs/>
          <w:color w:val="auto"/>
          <w:kern w:val="0"/>
          <w:sz w:val="33"/>
        </w:rPr>
      </w:pPr>
    </w:p>
    <w:p>
      <w:pPr>
        <w:widowControl/>
        <w:shd w:val="clear" w:color="auto" w:fill="FFFFFF"/>
        <w:spacing w:before="68" w:after="68"/>
        <w:jc w:val="left"/>
        <w:rPr>
          <w:rFonts w:hint="eastAsia" w:ascii="微软雅黑" w:hAnsi="微软雅黑" w:eastAsia="微软雅黑" w:cs="宋体"/>
          <w:color w:val="auto"/>
          <w:kern w:val="0"/>
          <w:sz w:val="18"/>
          <w:szCs w:val="18"/>
        </w:rPr>
      </w:pPr>
      <w:r>
        <w:rPr>
          <w:rFonts w:ascii="宋体" w:hAnsi="宋体" w:eastAsia="微软雅黑" w:cs="宋体"/>
          <w:b/>
          <w:bCs/>
          <w:color w:val="auto"/>
          <w:kern w:val="0"/>
          <w:sz w:val="33"/>
        </w:rPr>
        <w:t> </w:t>
      </w:r>
    </w:p>
    <w:p>
      <w:pPr>
        <w:widowControl/>
        <w:shd w:val="clear" w:color="auto" w:fill="FFFFFF"/>
        <w:spacing w:before="68" w:after="68"/>
        <w:jc w:val="left"/>
        <w:rPr>
          <w:rFonts w:hint="eastAsia" w:ascii="微软雅黑" w:hAnsi="微软雅黑" w:eastAsia="微软雅黑" w:cs="宋体"/>
          <w:color w:val="auto"/>
          <w:kern w:val="0"/>
          <w:sz w:val="18"/>
          <w:szCs w:val="18"/>
        </w:rPr>
      </w:pPr>
      <w:r>
        <w:rPr>
          <w:rFonts w:ascii="宋体" w:hAnsi="宋体" w:eastAsia="微软雅黑" w:cs="宋体"/>
          <w:b/>
          <w:bCs/>
          <w:color w:val="auto"/>
          <w:kern w:val="0"/>
          <w:sz w:val="33"/>
        </w:rPr>
        <w:t> </w:t>
      </w:r>
    </w:p>
    <w:p>
      <w:pPr>
        <w:widowControl/>
        <w:shd w:val="clear" w:color="auto" w:fill="FFFFFF"/>
        <w:spacing w:before="68" w:after="68"/>
        <w:jc w:val="left"/>
        <w:rPr>
          <w:rFonts w:hint="eastAsia" w:ascii="微软雅黑" w:hAnsi="微软雅黑" w:eastAsia="微软雅黑" w:cs="宋体"/>
          <w:color w:val="auto"/>
          <w:kern w:val="0"/>
          <w:sz w:val="18"/>
          <w:szCs w:val="18"/>
        </w:rPr>
      </w:pPr>
      <w:r>
        <w:rPr>
          <w:rFonts w:ascii="宋体" w:hAnsi="宋体" w:eastAsia="微软雅黑" w:cs="宋体"/>
          <w:b/>
          <w:bCs/>
          <w:color w:val="auto"/>
          <w:kern w:val="0"/>
          <w:sz w:val="33"/>
        </w:rPr>
        <w:t> </w:t>
      </w:r>
    </w:p>
    <w:p>
      <w:pPr>
        <w:widowControl/>
        <w:shd w:val="clear" w:color="auto" w:fill="FFFFFF"/>
        <w:spacing w:before="68" w:after="68"/>
        <w:jc w:val="left"/>
        <w:rPr>
          <w:rFonts w:hint="eastAsia" w:ascii="微软雅黑" w:hAnsi="微软雅黑" w:eastAsia="微软雅黑" w:cs="宋体"/>
          <w:color w:val="auto"/>
          <w:kern w:val="0"/>
          <w:sz w:val="18"/>
          <w:szCs w:val="18"/>
        </w:rPr>
      </w:pPr>
      <w:r>
        <w:rPr>
          <w:rFonts w:ascii="宋体" w:hAnsi="宋体" w:eastAsia="微软雅黑" w:cs="宋体"/>
          <w:b/>
          <w:bCs/>
          <w:color w:val="auto"/>
          <w:kern w:val="0"/>
          <w:sz w:val="33"/>
        </w:rPr>
        <w:t>    </w:t>
      </w:r>
      <w:r>
        <w:rPr>
          <w:rFonts w:ascii="宋体" w:hAnsi="宋体" w:eastAsia="微软雅黑" w:cs="宋体"/>
          <w:b/>
          <w:bCs/>
          <w:color w:val="auto"/>
          <w:kern w:val="0"/>
          <w:sz w:val="22"/>
        </w:rPr>
        <w:t>供应商名称 ：</w:t>
      </w:r>
      <w:r>
        <w:rPr>
          <w:rFonts w:ascii="宋体" w:hAnsi="宋体" w:eastAsia="微软雅黑" w:cs="宋体"/>
          <w:b/>
          <w:bCs/>
          <w:color w:val="auto"/>
          <w:kern w:val="0"/>
          <w:sz w:val="22"/>
          <w:u w:val="single"/>
        </w:rPr>
        <w:t>               </w:t>
      </w:r>
    </w:p>
    <w:p>
      <w:pPr>
        <w:widowControl/>
        <w:shd w:val="clear" w:color="auto" w:fill="FFFFFF"/>
        <w:spacing w:before="68" w:after="68"/>
        <w:jc w:val="left"/>
        <w:rPr>
          <w:rFonts w:hint="eastAsia" w:ascii="微软雅黑" w:hAnsi="微软雅黑" w:eastAsia="微软雅黑" w:cs="宋体"/>
          <w:color w:val="auto"/>
          <w:kern w:val="0"/>
          <w:sz w:val="18"/>
          <w:szCs w:val="18"/>
        </w:rPr>
      </w:pPr>
      <w:r>
        <w:rPr>
          <w:rFonts w:ascii="宋体" w:hAnsi="宋体" w:eastAsia="微软雅黑" w:cs="宋体"/>
          <w:b/>
          <w:bCs/>
          <w:color w:val="auto"/>
          <w:kern w:val="0"/>
          <w:sz w:val="33"/>
        </w:rPr>
        <w:t>    </w:t>
      </w:r>
      <w:r>
        <w:rPr>
          <w:rFonts w:ascii="宋体" w:hAnsi="宋体" w:eastAsia="微软雅黑" w:cs="宋体"/>
          <w:b/>
          <w:bCs/>
          <w:color w:val="auto"/>
          <w:kern w:val="0"/>
          <w:sz w:val="22"/>
        </w:rPr>
        <w:t>日   期 ：</w:t>
      </w:r>
      <w:r>
        <w:rPr>
          <w:rFonts w:ascii="宋体" w:hAnsi="宋体" w:eastAsia="微软雅黑" w:cs="宋体"/>
          <w:b/>
          <w:bCs/>
          <w:color w:val="auto"/>
          <w:kern w:val="0"/>
          <w:sz w:val="22"/>
          <w:u w:val="single"/>
        </w:rPr>
        <w:t>               </w:t>
      </w:r>
    </w:p>
    <w:p>
      <w:pPr>
        <w:widowControl/>
        <w:shd w:val="clear" w:color="auto" w:fill="FFFFFF"/>
        <w:spacing w:before="68" w:after="68"/>
        <w:jc w:val="center"/>
        <w:rPr>
          <w:rFonts w:ascii="宋体" w:hAnsi="宋体" w:eastAsia="微软雅黑" w:cs="宋体"/>
          <w:b/>
          <w:bCs/>
          <w:color w:val="auto"/>
          <w:kern w:val="0"/>
          <w:sz w:val="22"/>
          <w:szCs w:val="22"/>
          <w:u w:val="single"/>
        </w:rPr>
      </w:pPr>
      <w:r>
        <w:rPr>
          <w:rFonts w:ascii="宋体" w:hAnsi="宋体" w:eastAsia="微软雅黑" w:cs="宋体"/>
          <w:b/>
          <w:bCs/>
          <w:color w:val="auto"/>
          <w:kern w:val="0"/>
          <w:sz w:val="22"/>
          <w:szCs w:val="22"/>
          <w:u w:val="single"/>
        </w:rPr>
        <w:br w:type="textWrapping"/>
      </w:r>
      <w:r>
        <w:rPr>
          <w:rFonts w:ascii="宋体" w:hAnsi="宋体" w:eastAsia="微软雅黑" w:cs="宋体"/>
          <w:b/>
          <w:bCs/>
          <w:color w:val="auto"/>
          <w:kern w:val="0"/>
          <w:sz w:val="22"/>
          <w:szCs w:val="22"/>
          <w:u w:val="single"/>
        </w:rPr>
        <w:br w:type="textWrapping"/>
      </w:r>
    </w:p>
    <w:p>
      <w:pPr>
        <w:widowControl/>
        <w:shd w:val="clear" w:color="auto" w:fill="FFFFFF"/>
        <w:spacing w:before="68" w:after="68"/>
        <w:jc w:val="center"/>
        <w:rPr>
          <w:rFonts w:hint="eastAsia" w:ascii="微软雅黑" w:hAnsi="微软雅黑" w:eastAsia="微软雅黑" w:cs="宋体"/>
          <w:color w:val="auto"/>
          <w:kern w:val="0"/>
          <w:sz w:val="18"/>
          <w:szCs w:val="18"/>
        </w:rPr>
      </w:pPr>
      <w:r>
        <w:rPr>
          <w:rFonts w:ascii="宋体" w:hAnsi="宋体" w:eastAsia="微软雅黑" w:cs="宋体"/>
          <w:b/>
          <w:bCs/>
          <w:color w:val="auto"/>
          <w:kern w:val="0"/>
          <w:sz w:val="33"/>
        </w:rPr>
        <w:t>目  录</w:t>
      </w:r>
    </w:p>
    <w:p>
      <w:pPr>
        <w:widowControl/>
        <w:shd w:val="clear" w:color="auto" w:fill="FFFFFF"/>
        <w:spacing w:before="68" w:after="68" w:line="421" w:lineRule="atLeast"/>
        <w:jc w:val="left"/>
        <w:rPr>
          <w:rFonts w:hint="eastAsia" w:ascii="微软雅黑" w:hAnsi="微软雅黑" w:eastAsia="微软雅黑" w:cs="宋体"/>
          <w:color w:val="auto"/>
          <w:kern w:val="0"/>
          <w:sz w:val="18"/>
          <w:szCs w:val="18"/>
        </w:rPr>
      </w:pPr>
      <w:r>
        <w:rPr>
          <w:rFonts w:hint="eastAsia" w:ascii="微软雅黑" w:hAnsi="微软雅黑" w:eastAsia="微软雅黑" w:cs="宋体"/>
          <w:color w:val="auto"/>
          <w:kern w:val="0"/>
          <w:sz w:val="22"/>
          <w:szCs w:val="22"/>
        </w:rPr>
        <w:t> </w:t>
      </w:r>
    </w:p>
    <w:p>
      <w:pPr>
        <w:widowControl/>
        <w:shd w:val="clear" w:color="auto" w:fill="FFFFFF"/>
        <w:spacing w:before="68" w:after="68" w:line="421" w:lineRule="atLeast"/>
        <w:jc w:val="left"/>
        <w:rPr>
          <w:rFonts w:hint="default" w:ascii="宋体" w:hAnsi="宋体" w:eastAsia="微软雅黑" w:cs="宋体"/>
          <w:color w:val="auto"/>
          <w:kern w:val="0"/>
          <w:sz w:val="22"/>
          <w:szCs w:val="22"/>
          <w:lang w:val="en-US" w:eastAsia="zh-CN"/>
        </w:rPr>
      </w:pPr>
      <w:r>
        <w:rPr>
          <w:rFonts w:hint="eastAsia" w:ascii="宋体" w:hAnsi="宋体" w:eastAsia="微软雅黑" w:cs="宋体"/>
          <w:color w:val="auto"/>
          <w:kern w:val="0"/>
          <w:sz w:val="22"/>
          <w:szCs w:val="22"/>
          <w:lang w:eastAsia="zh-CN"/>
        </w:rPr>
        <w:t>附件</w:t>
      </w:r>
      <w:r>
        <w:rPr>
          <w:rFonts w:hint="eastAsia" w:ascii="宋体" w:hAnsi="宋体" w:eastAsia="微软雅黑" w:cs="宋体"/>
          <w:color w:val="auto"/>
          <w:kern w:val="0"/>
          <w:sz w:val="22"/>
          <w:szCs w:val="22"/>
          <w:lang w:val="en-US" w:eastAsia="zh-CN"/>
        </w:rPr>
        <w:t>1：响应函</w:t>
      </w:r>
    </w:p>
    <w:p>
      <w:pPr>
        <w:widowControl/>
        <w:shd w:val="clear" w:color="auto" w:fill="FFFFFF"/>
        <w:spacing w:before="68" w:after="68" w:line="421" w:lineRule="atLeast"/>
        <w:jc w:val="left"/>
        <w:rPr>
          <w:rFonts w:hint="default" w:ascii="宋体" w:hAnsi="宋体" w:eastAsia="微软雅黑" w:cs="宋体"/>
          <w:color w:val="auto"/>
          <w:kern w:val="0"/>
          <w:sz w:val="22"/>
          <w:szCs w:val="22"/>
          <w:lang w:val="en-US" w:eastAsia="zh-CN"/>
        </w:rPr>
      </w:pPr>
      <w:r>
        <w:rPr>
          <w:rFonts w:hint="eastAsia" w:ascii="宋体" w:hAnsi="宋体" w:eastAsia="微软雅黑" w:cs="宋体"/>
          <w:color w:val="auto"/>
          <w:kern w:val="0"/>
          <w:sz w:val="22"/>
          <w:szCs w:val="22"/>
          <w:lang w:eastAsia="zh-CN"/>
        </w:rPr>
        <w:t>附件</w:t>
      </w:r>
      <w:r>
        <w:rPr>
          <w:rFonts w:hint="eastAsia" w:ascii="宋体" w:hAnsi="宋体" w:eastAsia="微软雅黑" w:cs="宋体"/>
          <w:color w:val="auto"/>
          <w:kern w:val="0"/>
          <w:sz w:val="22"/>
          <w:szCs w:val="22"/>
          <w:lang w:val="en-US" w:eastAsia="zh-CN"/>
        </w:rPr>
        <w:t>2：资格证明文件</w:t>
      </w:r>
    </w:p>
    <w:p>
      <w:pPr>
        <w:widowControl/>
        <w:shd w:val="clear" w:color="auto" w:fill="FFFFFF"/>
        <w:spacing w:before="68" w:after="68" w:line="421"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附件</w:t>
      </w:r>
      <w:r>
        <w:rPr>
          <w:rFonts w:hint="eastAsia" w:ascii="宋体" w:hAnsi="宋体" w:eastAsia="微软雅黑" w:cs="宋体"/>
          <w:color w:val="auto"/>
          <w:kern w:val="0"/>
          <w:sz w:val="22"/>
          <w:szCs w:val="22"/>
          <w:lang w:val="en-US" w:eastAsia="zh-CN"/>
        </w:rPr>
        <w:t>3</w:t>
      </w:r>
      <w:r>
        <w:rPr>
          <w:rFonts w:ascii="宋体" w:hAnsi="宋体" w:eastAsia="微软雅黑" w:cs="宋体"/>
          <w:color w:val="auto"/>
          <w:kern w:val="0"/>
          <w:sz w:val="22"/>
          <w:szCs w:val="22"/>
        </w:rPr>
        <w:t>：报价一览表</w:t>
      </w:r>
    </w:p>
    <w:p>
      <w:pPr>
        <w:widowControl/>
        <w:shd w:val="clear" w:color="auto" w:fill="FFFFFF"/>
        <w:spacing w:before="68" w:after="68" w:line="421"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附件</w:t>
      </w:r>
      <w:r>
        <w:rPr>
          <w:rFonts w:hint="eastAsia" w:ascii="宋体" w:hAnsi="宋体" w:eastAsia="微软雅黑" w:cs="宋体"/>
          <w:color w:val="auto"/>
          <w:kern w:val="0"/>
          <w:sz w:val="22"/>
          <w:szCs w:val="22"/>
          <w:lang w:val="en-US" w:eastAsia="zh-CN"/>
        </w:rPr>
        <w:t>4</w:t>
      </w:r>
      <w:r>
        <w:rPr>
          <w:rFonts w:ascii="宋体" w:hAnsi="宋体" w:eastAsia="微软雅黑" w:cs="宋体"/>
          <w:color w:val="auto"/>
          <w:kern w:val="0"/>
          <w:sz w:val="22"/>
          <w:szCs w:val="22"/>
        </w:rPr>
        <w:t>：</w:t>
      </w:r>
      <w:r>
        <w:rPr>
          <w:rFonts w:hint="eastAsia" w:ascii="宋体" w:hAnsi="宋体" w:eastAsia="微软雅黑" w:cs="宋体"/>
          <w:color w:val="auto"/>
          <w:kern w:val="0"/>
          <w:sz w:val="22"/>
          <w:szCs w:val="22"/>
        </w:rPr>
        <w:t>单位负责人授权书</w:t>
      </w:r>
    </w:p>
    <w:p>
      <w:pPr>
        <w:widowControl/>
        <w:shd w:val="clear" w:color="auto" w:fill="FFFFFF"/>
        <w:spacing w:before="68" w:after="68" w:line="421" w:lineRule="atLeast"/>
        <w:jc w:val="left"/>
        <w:rPr>
          <w:rFonts w:ascii="宋体" w:hAnsi="宋体" w:eastAsia="微软雅黑" w:cs="宋体"/>
          <w:color w:val="auto"/>
          <w:kern w:val="0"/>
          <w:sz w:val="21"/>
          <w:szCs w:val="21"/>
        </w:rPr>
      </w:pPr>
      <w:r>
        <w:rPr>
          <w:rFonts w:ascii="宋体" w:hAnsi="宋体" w:eastAsia="微软雅黑" w:cs="宋体"/>
          <w:color w:val="auto"/>
          <w:kern w:val="0"/>
          <w:sz w:val="22"/>
          <w:szCs w:val="22"/>
        </w:rPr>
        <w:t>附件</w:t>
      </w:r>
      <w:r>
        <w:rPr>
          <w:rFonts w:hint="eastAsia" w:ascii="宋体" w:hAnsi="宋体" w:eastAsia="微软雅黑" w:cs="宋体"/>
          <w:color w:val="auto"/>
          <w:kern w:val="0"/>
          <w:sz w:val="22"/>
          <w:szCs w:val="22"/>
          <w:lang w:val="en-US" w:eastAsia="zh-CN"/>
        </w:rPr>
        <w:t>5</w:t>
      </w:r>
      <w:r>
        <w:rPr>
          <w:rFonts w:ascii="宋体" w:hAnsi="宋体" w:eastAsia="微软雅黑" w:cs="宋体"/>
          <w:color w:val="auto"/>
          <w:kern w:val="0"/>
          <w:sz w:val="22"/>
          <w:szCs w:val="22"/>
        </w:rPr>
        <w:t>：</w:t>
      </w:r>
      <w:r>
        <w:rPr>
          <w:rFonts w:hint="eastAsia" w:ascii="宋体" w:hAnsi="宋体" w:eastAsia="微软雅黑" w:cs="宋体"/>
          <w:color w:val="auto"/>
          <w:kern w:val="0"/>
          <w:sz w:val="22"/>
          <w:szCs w:val="22"/>
        </w:rPr>
        <w:t>营业执照等证明文件</w:t>
      </w:r>
    </w:p>
    <w:p>
      <w:pPr>
        <w:widowControl/>
        <w:shd w:val="clear" w:color="auto" w:fill="FFFFFF"/>
        <w:spacing w:before="68" w:after="68" w:line="421" w:lineRule="atLeast"/>
        <w:jc w:val="left"/>
        <w:rPr>
          <w:rFonts w:hint="eastAsia" w:ascii="宋体" w:hAnsi="宋体" w:eastAsia="微软雅黑" w:cs="宋体"/>
          <w:color w:val="auto"/>
          <w:kern w:val="0"/>
          <w:sz w:val="22"/>
          <w:szCs w:val="22"/>
        </w:rPr>
      </w:pPr>
      <w:r>
        <w:rPr>
          <w:rFonts w:ascii="宋体" w:hAnsi="宋体" w:eastAsia="微软雅黑" w:cs="宋体"/>
          <w:color w:val="auto"/>
          <w:kern w:val="0"/>
          <w:sz w:val="22"/>
          <w:szCs w:val="22"/>
        </w:rPr>
        <w:t>附件</w:t>
      </w:r>
      <w:r>
        <w:rPr>
          <w:rFonts w:hint="eastAsia" w:ascii="宋体" w:hAnsi="宋体" w:eastAsia="微软雅黑" w:cs="宋体"/>
          <w:color w:val="auto"/>
          <w:kern w:val="0"/>
          <w:sz w:val="22"/>
          <w:szCs w:val="22"/>
          <w:lang w:val="en-US" w:eastAsia="zh-CN"/>
        </w:rPr>
        <w:t>6</w:t>
      </w:r>
      <w:r>
        <w:rPr>
          <w:rFonts w:ascii="宋体" w:hAnsi="宋体" w:eastAsia="微软雅黑" w:cs="宋体"/>
          <w:color w:val="auto"/>
          <w:kern w:val="0"/>
          <w:sz w:val="22"/>
          <w:szCs w:val="22"/>
        </w:rPr>
        <w:t>：</w:t>
      </w:r>
      <w:r>
        <w:rPr>
          <w:rFonts w:hint="eastAsia" w:ascii="宋体" w:hAnsi="宋体" w:eastAsia="微软雅黑" w:cs="宋体"/>
          <w:color w:val="auto"/>
          <w:kern w:val="0"/>
          <w:sz w:val="22"/>
          <w:szCs w:val="22"/>
        </w:rPr>
        <w:t>信用记录查询结果</w:t>
      </w:r>
    </w:p>
    <w:p>
      <w:pPr>
        <w:widowControl/>
        <w:shd w:val="clear" w:color="auto" w:fill="FFFFFF"/>
        <w:spacing w:before="68" w:after="68" w:line="421" w:lineRule="atLeast"/>
        <w:jc w:val="left"/>
        <w:rPr>
          <w:rFonts w:hint="eastAsia" w:ascii="宋体" w:hAnsi="宋体" w:eastAsia="微软雅黑" w:cs="宋体"/>
          <w:color w:val="auto"/>
          <w:kern w:val="0"/>
          <w:sz w:val="22"/>
          <w:szCs w:val="22"/>
        </w:rPr>
      </w:pPr>
      <w:r>
        <w:rPr>
          <w:rFonts w:ascii="宋体" w:hAnsi="宋体" w:eastAsia="微软雅黑" w:cs="宋体"/>
          <w:color w:val="auto"/>
          <w:kern w:val="0"/>
          <w:sz w:val="22"/>
          <w:szCs w:val="22"/>
        </w:rPr>
        <w:t>附件</w:t>
      </w:r>
      <w:r>
        <w:rPr>
          <w:rFonts w:hint="eastAsia" w:ascii="宋体" w:hAnsi="宋体" w:eastAsia="微软雅黑" w:cs="宋体"/>
          <w:color w:val="auto"/>
          <w:kern w:val="0"/>
          <w:sz w:val="22"/>
          <w:szCs w:val="22"/>
          <w:lang w:val="en-US" w:eastAsia="zh-CN"/>
        </w:rPr>
        <w:t>7</w:t>
      </w:r>
      <w:r>
        <w:rPr>
          <w:rFonts w:ascii="宋体" w:hAnsi="宋体" w:eastAsia="微软雅黑" w:cs="宋体"/>
          <w:color w:val="auto"/>
          <w:kern w:val="0"/>
          <w:sz w:val="22"/>
          <w:szCs w:val="22"/>
        </w:rPr>
        <w:t>：</w:t>
      </w:r>
      <w:r>
        <w:rPr>
          <w:rFonts w:hint="eastAsia" w:ascii="宋体" w:hAnsi="宋体" w:eastAsia="微软雅黑" w:cs="宋体"/>
          <w:color w:val="auto"/>
          <w:kern w:val="0"/>
          <w:sz w:val="22"/>
          <w:szCs w:val="22"/>
        </w:rPr>
        <w:t>具备履行合同所必需设备和专业技术能力证明材料</w:t>
      </w:r>
    </w:p>
    <w:p>
      <w:pPr>
        <w:widowControl/>
        <w:shd w:val="clear" w:color="auto" w:fill="FFFFFF"/>
        <w:spacing w:before="68" w:after="68" w:line="421" w:lineRule="atLeast"/>
        <w:jc w:val="left"/>
        <w:rPr>
          <w:rFonts w:hint="eastAsia"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448" w:lineRule="atLeast"/>
        <w:jc w:val="left"/>
        <w:rPr>
          <w:rFonts w:hint="eastAsia" w:ascii="宋体" w:hAnsi="宋体" w:eastAsia="微软雅黑" w:cs="宋体"/>
          <w:color w:val="auto"/>
          <w:kern w:val="0"/>
          <w:sz w:val="22"/>
          <w:szCs w:val="22"/>
        </w:rPr>
      </w:pPr>
      <w:r>
        <w:rPr>
          <w:rFonts w:hint="eastAsia" w:ascii="宋体" w:hAnsi="宋体" w:eastAsia="微软雅黑" w:cs="宋体"/>
          <w:color w:val="auto"/>
          <w:kern w:val="0"/>
          <w:sz w:val="22"/>
          <w:szCs w:val="22"/>
        </w:rPr>
        <w:t>附件1          </w:t>
      </w:r>
      <w:r>
        <w:rPr>
          <w:rFonts w:hint="eastAsia" w:ascii="宋体" w:hAnsi="宋体" w:eastAsia="微软雅黑" w:cs="宋体"/>
          <w:b/>
          <w:bCs/>
          <w:color w:val="auto"/>
          <w:kern w:val="0"/>
          <w:sz w:val="32"/>
          <w:szCs w:val="32"/>
          <w:lang w:eastAsia="zh-CN"/>
        </w:rPr>
        <w:t>询价</w:t>
      </w:r>
      <w:r>
        <w:rPr>
          <w:rFonts w:hint="eastAsia" w:ascii="宋体" w:hAnsi="宋体" w:eastAsia="微软雅黑" w:cs="宋体"/>
          <w:b/>
          <w:bCs/>
          <w:color w:val="auto"/>
          <w:kern w:val="0"/>
          <w:sz w:val="32"/>
          <w:szCs w:val="32"/>
        </w:rPr>
        <w:t>响应声明</w:t>
      </w:r>
    </w:p>
    <w:p>
      <w:pPr>
        <w:widowControl/>
        <w:shd w:val="clear" w:color="auto" w:fill="FFFFFF"/>
        <w:spacing w:before="68" w:after="68" w:line="448" w:lineRule="atLeast"/>
        <w:jc w:val="left"/>
        <w:rPr>
          <w:rFonts w:hint="eastAsia" w:ascii="宋体" w:hAnsi="宋体" w:eastAsia="微软雅黑" w:cs="宋体"/>
          <w:color w:val="auto"/>
          <w:kern w:val="0"/>
          <w:sz w:val="22"/>
          <w:szCs w:val="22"/>
        </w:rPr>
      </w:pPr>
      <w:r>
        <w:rPr>
          <w:rFonts w:hint="eastAsia" w:ascii="宋体" w:hAnsi="宋体" w:eastAsia="微软雅黑" w:cs="宋体"/>
          <w:color w:val="auto"/>
          <w:kern w:val="0"/>
          <w:sz w:val="22"/>
          <w:szCs w:val="22"/>
        </w:rPr>
        <w:t>致：</w:t>
      </w:r>
      <w:r>
        <w:rPr>
          <w:rFonts w:hint="eastAsia" w:ascii="宋体" w:hAnsi="宋体" w:eastAsia="微软雅黑" w:cs="宋体"/>
          <w:color w:val="auto"/>
          <w:kern w:val="0"/>
          <w:sz w:val="22"/>
          <w:szCs w:val="22"/>
          <w:u w:val="single"/>
        </w:rPr>
        <w:t>     (采购人或采购代理机构)      </w:t>
      </w:r>
      <w:r>
        <w:rPr>
          <w:rFonts w:hint="eastAsia" w:ascii="宋体" w:hAnsi="宋体" w:eastAsia="微软雅黑" w:cs="宋体"/>
          <w:color w:val="auto"/>
          <w:kern w:val="0"/>
          <w:sz w:val="22"/>
          <w:szCs w:val="22"/>
        </w:rPr>
        <w:t> </w:t>
      </w:r>
    </w:p>
    <w:p>
      <w:pPr>
        <w:widowControl/>
        <w:shd w:val="clear" w:color="auto" w:fill="FFFFFF"/>
        <w:spacing w:before="68" w:after="68" w:line="448" w:lineRule="atLeast"/>
        <w:ind w:firstLine="440" w:firstLineChars="200"/>
        <w:jc w:val="left"/>
        <w:rPr>
          <w:rFonts w:hint="eastAsia" w:ascii="宋体" w:hAnsi="宋体" w:eastAsia="微软雅黑" w:cs="宋体"/>
          <w:color w:val="auto"/>
          <w:kern w:val="0"/>
          <w:sz w:val="22"/>
          <w:szCs w:val="22"/>
        </w:rPr>
      </w:pPr>
      <w:r>
        <w:rPr>
          <w:rFonts w:hint="eastAsia" w:ascii="宋体" w:hAnsi="宋体" w:eastAsia="微软雅黑" w:cs="宋体"/>
          <w:color w:val="auto"/>
          <w:kern w:val="0"/>
          <w:sz w:val="22"/>
          <w:szCs w:val="22"/>
        </w:rPr>
        <w:t>1.根据贵方为 </w:t>
      </w:r>
      <w:r>
        <w:rPr>
          <w:rFonts w:hint="eastAsia" w:ascii="宋体" w:hAnsi="宋体" w:eastAsia="微软雅黑" w:cs="宋体"/>
          <w:color w:val="auto"/>
          <w:kern w:val="0"/>
          <w:sz w:val="22"/>
          <w:szCs w:val="22"/>
          <w:u w:val="single"/>
        </w:rPr>
        <w:t>      </w:t>
      </w:r>
      <w:r>
        <w:rPr>
          <w:rFonts w:hint="eastAsia" w:ascii="宋体" w:hAnsi="宋体" w:eastAsia="微软雅黑" w:cs="宋体"/>
          <w:color w:val="auto"/>
          <w:kern w:val="0"/>
          <w:sz w:val="22"/>
          <w:szCs w:val="22"/>
        </w:rPr>
        <w:t>项目（项目编号:</w:t>
      </w:r>
      <w:r>
        <w:rPr>
          <w:rFonts w:hint="eastAsia" w:ascii="宋体" w:hAnsi="宋体" w:eastAsia="微软雅黑" w:cs="宋体"/>
          <w:color w:val="auto"/>
          <w:kern w:val="0"/>
          <w:sz w:val="22"/>
          <w:szCs w:val="22"/>
          <w:u w:val="single"/>
        </w:rPr>
        <w:t>    </w:t>
      </w:r>
      <w:r>
        <w:rPr>
          <w:rFonts w:hint="eastAsia" w:ascii="宋体" w:hAnsi="宋体" w:eastAsia="微软雅黑" w:cs="宋体"/>
          <w:color w:val="auto"/>
          <w:kern w:val="0"/>
          <w:sz w:val="22"/>
          <w:szCs w:val="22"/>
        </w:rPr>
        <w:t>）的采购公告（或采购邀请书），我方签字代表</w:t>
      </w:r>
      <w:r>
        <w:rPr>
          <w:rFonts w:hint="eastAsia" w:ascii="宋体" w:hAnsi="宋体" w:eastAsia="微软雅黑" w:cs="宋体"/>
          <w:color w:val="auto"/>
          <w:kern w:val="0"/>
          <w:sz w:val="22"/>
          <w:szCs w:val="22"/>
          <w:u w:val="single"/>
        </w:rPr>
        <w:t>          （全名、职务）   </w:t>
      </w:r>
      <w:r>
        <w:rPr>
          <w:rFonts w:hint="eastAsia" w:ascii="宋体" w:hAnsi="宋体" w:eastAsia="微软雅黑" w:cs="宋体"/>
          <w:color w:val="auto"/>
          <w:kern w:val="0"/>
          <w:sz w:val="22"/>
          <w:szCs w:val="22"/>
        </w:rPr>
        <w:t>经正式授权并代表的供应商</w:t>
      </w:r>
      <w:r>
        <w:rPr>
          <w:rFonts w:hint="eastAsia" w:ascii="宋体" w:hAnsi="宋体" w:eastAsia="微软雅黑" w:cs="宋体"/>
          <w:color w:val="auto"/>
          <w:kern w:val="0"/>
          <w:sz w:val="22"/>
          <w:szCs w:val="22"/>
          <w:u w:val="single"/>
        </w:rPr>
        <w:t>          （供应商名称、地址）    </w:t>
      </w:r>
      <w:r>
        <w:rPr>
          <w:rFonts w:hint="eastAsia" w:ascii="宋体" w:hAnsi="宋体" w:eastAsia="微软雅黑" w:cs="宋体"/>
          <w:color w:val="auto"/>
          <w:kern w:val="0"/>
          <w:sz w:val="22"/>
          <w:szCs w:val="22"/>
        </w:rPr>
        <w:t>提交包含下述内容的首次响应文件纸质文本正本</w:t>
      </w:r>
      <w:r>
        <w:rPr>
          <w:rFonts w:hint="eastAsia" w:ascii="宋体" w:hAnsi="宋体" w:eastAsia="微软雅黑" w:cs="宋体"/>
          <w:color w:val="auto"/>
          <w:kern w:val="0"/>
          <w:sz w:val="22"/>
          <w:szCs w:val="22"/>
          <w:u w:val="single"/>
        </w:rPr>
        <w:t>     </w:t>
      </w:r>
      <w:r>
        <w:rPr>
          <w:rFonts w:hint="eastAsia" w:ascii="宋体" w:hAnsi="宋体" w:eastAsia="微软雅黑" w:cs="宋体"/>
          <w:color w:val="auto"/>
          <w:kern w:val="0"/>
          <w:sz w:val="22"/>
          <w:szCs w:val="22"/>
        </w:rPr>
        <w:t>套，副本</w:t>
      </w:r>
      <w:r>
        <w:rPr>
          <w:rFonts w:hint="eastAsia" w:ascii="宋体" w:hAnsi="宋体" w:eastAsia="微软雅黑" w:cs="宋体"/>
          <w:color w:val="auto"/>
          <w:kern w:val="0"/>
          <w:sz w:val="22"/>
          <w:szCs w:val="22"/>
          <w:u w:val="single"/>
        </w:rPr>
        <w:t>    </w:t>
      </w:r>
      <w:r>
        <w:rPr>
          <w:rFonts w:hint="eastAsia" w:ascii="宋体" w:hAnsi="宋体" w:eastAsia="微软雅黑" w:cs="宋体"/>
          <w:color w:val="auto"/>
          <w:kern w:val="0"/>
          <w:sz w:val="22"/>
          <w:szCs w:val="22"/>
        </w:rPr>
        <w:t>套及电子文档</w:t>
      </w:r>
      <w:r>
        <w:rPr>
          <w:rFonts w:hint="eastAsia" w:ascii="宋体" w:hAnsi="宋体" w:eastAsia="微软雅黑" w:cs="宋体"/>
          <w:color w:val="auto"/>
          <w:kern w:val="0"/>
          <w:sz w:val="22"/>
          <w:szCs w:val="22"/>
          <w:u w:val="single"/>
        </w:rPr>
        <w:t>    </w:t>
      </w:r>
      <w:r>
        <w:rPr>
          <w:rFonts w:hint="eastAsia" w:ascii="宋体" w:hAnsi="宋体" w:eastAsia="微软雅黑" w:cs="宋体"/>
          <w:color w:val="auto"/>
          <w:kern w:val="0"/>
          <w:sz w:val="22"/>
          <w:szCs w:val="22"/>
        </w:rPr>
        <w:t>套。</w:t>
      </w:r>
    </w:p>
    <w:p>
      <w:pPr>
        <w:widowControl/>
        <w:shd w:val="clear" w:color="auto" w:fill="FFFFFF"/>
        <w:spacing w:before="68" w:after="68" w:line="448" w:lineRule="atLeast"/>
        <w:ind w:firstLine="440" w:firstLineChars="200"/>
        <w:jc w:val="left"/>
        <w:rPr>
          <w:rFonts w:hint="eastAsia" w:ascii="宋体" w:hAnsi="宋体" w:eastAsia="微软雅黑" w:cs="宋体"/>
          <w:color w:val="auto"/>
          <w:kern w:val="0"/>
          <w:sz w:val="22"/>
          <w:szCs w:val="22"/>
        </w:rPr>
      </w:pPr>
      <w:r>
        <w:rPr>
          <w:rFonts w:hint="eastAsia" w:ascii="宋体" w:hAnsi="宋体" w:eastAsia="微软雅黑" w:cs="宋体"/>
          <w:color w:val="auto"/>
          <w:kern w:val="0"/>
          <w:sz w:val="22"/>
          <w:szCs w:val="22"/>
        </w:rPr>
        <w:t>（1）响应函</w:t>
      </w:r>
    </w:p>
    <w:p>
      <w:pPr>
        <w:widowControl/>
        <w:shd w:val="clear" w:color="auto" w:fill="FFFFFF"/>
        <w:spacing w:before="68" w:after="68" w:line="448" w:lineRule="atLeast"/>
        <w:ind w:firstLine="440" w:firstLineChars="200"/>
        <w:jc w:val="left"/>
        <w:rPr>
          <w:rFonts w:hint="eastAsia" w:ascii="宋体" w:hAnsi="宋体" w:eastAsia="微软雅黑" w:cs="宋体"/>
          <w:color w:val="auto"/>
          <w:kern w:val="0"/>
          <w:sz w:val="22"/>
          <w:szCs w:val="22"/>
        </w:rPr>
      </w:pPr>
      <w:r>
        <w:rPr>
          <w:rFonts w:hint="eastAsia" w:ascii="宋体" w:hAnsi="宋体" w:eastAsia="微软雅黑" w:cs="宋体"/>
          <w:color w:val="auto"/>
          <w:kern w:val="0"/>
          <w:sz w:val="22"/>
          <w:szCs w:val="22"/>
        </w:rPr>
        <w:t>（2）资格证明文件</w:t>
      </w:r>
    </w:p>
    <w:p>
      <w:pPr>
        <w:widowControl/>
        <w:shd w:val="clear" w:color="auto" w:fill="FFFFFF"/>
        <w:spacing w:before="68" w:after="68" w:line="448" w:lineRule="atLeast"/>
        <w:ind w:firstLine="440" w:firstLineChars="200"/>
        <w:jc w:val="left"/>
        <w:rPr>
          <w:rFonts w:hint="eastAsia" w:ascii="宋体" w:hAnsi="宋体" w:eastAsia="微软雅黑" w:cs="宋体"/>
          <w:color w:val="auto"/>
          <w:kern w:val="0"/>
          <w:sz w:val="22"/>
          <w:szCs w:val="22"/>
        </w:rPr>
      </w:pPr>
      <w:r>
        <w:rPr>
          <w:rFonts w:hint="eastAsia" w:ascii="宋体" w:hAnsi="宋体" w:eastAsia="微软雅黑" w:cs="宋体"/>
          <w:color w:val="auto"/>
          <w:kern w:val="0"/>
          <w:sz w:val="22"/>
          <w:szCs w:val="22"/>
        </w:rPr>
        <w:t>（3）报价一览表（含详细报价书）</w:t>
      </w:r>
    </w:p>
    <w:p>
      <w:pPr>
        <w:widowControl/>
        <w:shd w:val="clear" w:color="auto" w:fill="FFFFFF"/>
        <w:spacing w:before="68" w:after="68" w:line="421" w:lineRule="atLeast"/>
        <w:ind w:firstLine="440" w:firstLineChars="200"/>
        <w:jc w:val="left"/>
        <w:rPr>
          <w:rFonts w:hint="eastAsia" w:ascii="微软雅黑" w:hAnsi="微软雅黑" w:eastAsia="微软雅黑" w:cs="宋体"/>
          <w:color w:val="auto"/>
          <w:kern w:val="0"/>
          <w:sz w:val="18"/>
          <w:szCs w:val="18"/>
        </w:rPr>
      </w:pPr>
      <w:r>
        <w:rPr>
          <w:rFonts w:hint="eastAsia" w:ascii="宋体" w:hAnsi="宋体" w:eastAsia="微软雅黑" w:cs="宋体"/>
          <w:color w:val="auto"/>
          <w:kern w:val="0"/>
          <w:sz w:val="22"/>
          <w:szCs w:val="22"/>
          <w:lang w:eastAsia="zh-CN"/>
        </w:rPr>
        <w:t>（</w:t>
      </w:r>
      <w:r>
        <w:rPr>
          <w:rFonts w:hint="eastAsia" w:ascii="宋体" w:hAnsi="宋体" w:eastAsia="微软雅黑" w:cs="宋体"/>
          <w:color w:val="auto"/>
          <w:kern w:val="0"/>
          <w:sz w:val="22"/>
          <w:szCs w:val="22"/>
          <w:lang w:val="en-US" w:eastAsia="zh-CN"/>
        </w:rPr>
        <w:t>4</w:t>
      </w:r>
      <w:r>
        <w:rPr>
          <w:rFonts w:hint="eastAsia" w:ascii="宋体" w:hAnsi="宋体" w:eastAsia="微软雅黑" w:cs="宋体"/>
          <w:color w:val="auto"/>
          <w:kern w:val="0"/>
          <w:sz w:val="22"/>
          <w:szCs w:val="22"/>
          <w:lang w:eastAsia="zh-CN"/>
        </w:rPr>
        <w:t>）</w:t>
      </w:r>
      <w:r>
        <w:rPr>
          <w:rFonts w:hint="eastAsia" w:ascii="宋体" w:hAnsi="宋体" w:eastAsia="微软雅黑" w:cs="宋体"/>
          <w:color w:val="auto"/>
          <w:kern w:val="0"/>
          <w:sz w:val="22"/>
          <w:szCs w:val="22"/>
        </w:rPr>
        <w:t>单位负责人授权书</w:t>
      </w:r>
    </w:p>
    <w:p>
      <w:pPr>
        <w:widowControl/>
        <w:shd w:val="clear" w:color="auto" w:fill="FFFFFF"/>
        <w:spacing w:before="68" w:after="68" w:line="421" w:lineRule="atLeast"/>
        <w:ind w:firstLine="440" w:firstLineChars="200"/>
        <w:jc w:val="left"/>
        <w:rPr>
          <w:rFonts w:ascii="宋体" w:hAnsi="宋体" w:eastAsia="微软雅黑" w:cs="宋体"/>
          <w:color w:val="auto"/>
          <w:kern w:val="0"/>
          <w:sz w:val="21"/>
          <w:szCs w:val="21"/>
        </w:rPr>
      </w:pPr>
      <w:r>
        <w:rPr>
          <w:rFonts w:hint="eastAsia" w:ascii="宋体" w:hAnsi="宋体" w:eastAsia="微软雅黑" w:cs="宋体"/>
          <w:color w:val="auto"/>
          <w:kern w:val="0"/>
          <w:sz w:val="22"/>
          <w:szCs w:val="22"/>
          <w:lang w:eastAsia="zh-CN"/>
        </w:rPr>
        <w:t>（</w:t>
      </w:r>
      <w:r>
        <w:rPr>
          <w:rFonts w:hint="eastAsia" w:ascii="宋体" w:hAnsi="宋体" w:eastAsia="微软雅黑" w:cs="宋体"/>
          <w:color w:val="auto"/>
          <w:kern w:val="0"/>
          <w:sz w:val="22"/>
          <w:szCs w:val="22"/>
          <w:lang w:val="en-US" w:eastAsia="zh-CN"/>
        </w:rPr>
        <w:t>5</w:t>
      </w:r>
      <w:r>
        <w:rPr>
          <w:rFonts w:hint="eastAsia" w:ascii="宋体" w:hAnsi="宋体" w:eastAsia="微软雅黑" w:cs="宋体"/>
          <w:color w:val="auto"/>
          <w:kern w:val="0"/>
          <w:sz w:val="22"/>
          <w:szCs w:val="22"/>
          <w:lang w:eastAsia="zh-CN"/>
        </w:rPr>
        <w:t>）</w:t>
      </w:r>
      <w:r>
        <w:rPr>
          <w:rFonts w:hint="eastAsia" w:ascii="宋体" w:hAnsi="宋体" w:eastAsia="微软雅黑" w:cs="宋体"/>
          <w:color w:val="auto"/>
          <w:kern w:val="0"/>
          <w:sz w:val="21"/>
          <w:szCs w:val="21"/>
        </w:rPr>
        <w:t>营业执照等证明文件</w:t>
      </w:r>
    </w:p>
    <w:p>
      <w:pPr>
        <w:widowControl/>
        <w:shd w:val="clear" w:color="auto" w:fill="FFFFFF"/>
        <w:spacing w:before="68" w:after="68" w:line="421" w:lineRule="atLeast"/>
        <w:ind w:firstLine="440" w:firstLineChars="200"/>
        <w:jc w:val="left"/>
        <w:rPr>
          <w:rFonts w:hint="eastAsia" w:ascii="宋体" w:hAnsi="宋体" w:eastAsia="微软雅黑" w:cs="宋体"/>
          <w:color w:val="auto"/>
          <w:kern w:val="0"/>
          <w:sz w:val="22"/>
          <w:szCs w:val="22"/>
        </w:rPr>
      </w:pPr>
      <w:r>
        <w:rPr>
          <w:rFonts w:hint="eastAsia" w:ascii="宋体" w:hAnsi="宋体" w:eastAsia="微软雅黑" w:cs="宋体"/>
          <w:color w:val="auto"/>
          <w:kern w:val="0"/>
          <w:sz w:val="22"/>
          <w:szCs w:val="22"/>
          <w:lang w:eastAsia="zh-CN"/>
        </w:rPr>
        <w:t>（</w:t>
      </w:r>
      <w:r>
        <w:rPr>
          <w:rFonts w:hint="eastAsia" w:ascii="宋体" w:hAnsi="宋体" w:eastAsia="微软雅黑" w:cs="宋体"/>
          <w:color w:val="auto"/>
          <w:kern w:val="0"/>
          <w:sz w:val="22"/>
          <w:szCs w:val="22"/>
          <w:lang w:val="en-US" w:eastAsia="zh-CN"/>
        </w:rPr>
        <w:t>6</w:t>
      </w:r>
      <w:r>
        <w:rPr>
          <w:rFonts w:hint="eastAsia" w:ascii="宋体" w:hAnsi="宋体" w:eastAsia="微软雅黑" w:cs="宋体"/>
          <w:color w:val="auto"/>
          <w:kern w:val="0"/>
          <w:sz w:val="22"/>
          <w:szCs w:val="22"/>
          <w:lang w:eastAsia="zh-CN"/>
        </w:rPr>
        <w:t>）</w:t>
      </w:r>
      <w:r>
        <w:rPr>
          <w:rFonts w:hint="eastAsia" w:ascii="宋体" w:hAnsi="宋体" w:eastAsia="微软雅黑" w:cs="宋体"/>
          <w:color w:val="auto"/>
          <w:kern w:val="0"/>
          <w:sz w:val="22"/>
          <w:szCs w:val="22"/>
        </w:rPr>
        <w:t>信用记录查询结果</w:t>
      </w:r>
    </w:p>
    <w:p>
      <w:pPr>
        <w:widowControl/>
        <w:shd w:val="clear" w:color="auto" w:fill="FFFFFF"/>
        <w:spacing w:before="68" w:after="68" w:line="421" w:lineRule="atLeast"/>
        <w:ind w:firstLine="440" w:firstLineChars="200"/>
        <w:jc w:val="left"/>
        <w:rPr>
          <w:rFonts w:hint="eastAsia" w:ascii="宋体" w:hAnsi="宋体" w:eastAsia="微软雅黑" w:cs="宋体"/>
          <w:color w:val="auto"/>
          <w:kern w:val="0"/>
          <w:sz w:val="22"/>
          <w:szCs w:val="22"/>
        </w:rPr>
      </w:pPr>
      <w:r>
        <w:rPr>
          <w:rFonts w:hint="eastAsia" w:ascii="宋体" w:hAnsi="宋体" w:eastAsia="微软雅黑" w:cs="宋体"/>
          <w:color w:val="auto"/>
          <w:kern w:val="0"/>
          <w:sz w:val="22"/>
          <w:szCs w:val="22"/>
          <w:lang w:eastAsia="zh-CN"/>
        </w:rPr>
        <w:t>（</w:t>
      </w:r>
      <w:r>
        <w:rPr>
          <w:rFonts w:hint="eastAsia" w:ascii="宋体" w:hAnsi="宋体" w:eastAsia="微软雅黑" w:cs="宋体"/>
          <w:color w:val="auto"/>
          <w:kern w:val="0"/>
          <w:sz w:val="22"/>
          <w:szCs w:val="22"/>
          <w:lang w:val="en-US" w:eastAsia="zh-CN"/>
        </w:rPr>
        <w:t>7</w:t>
      </w:r>
      <w:r>
        <w:rPr>
          <w:rFonts w:hint="eastAsia" w:ascii="宋体" w:hAnsi="宋体" w:eastAsia="微软雅黑" w:cs="宋体"/>
          <w:color w:val="auto"/>
          <w:kern w:val="0"/>
          <w:sz w:val="22"/>
          <w:szCs w:val="22"/>
          <w:lang w:eastAsia="zh-CN"/>
        </w:rPr>
        <w:t>）</w:t>
      </w:r>
      <w:r>
        <w:rPr>
          <w:rFonts w:hint="eastAsia" w:ascii="宋体" w:hAnsi="宋体" w:eastAsia="微软雅黑" w:cs="宋体"/>
          <w:color w:val="auto"/>
          <w:kern w:val="0"/>
          <w:sz w:val="22"/>
          <w:szCs w:val="22"/>
        </w:rPr>
        <w:t>具备履行合同所必需设备和专业技术能力证明材料</w:t>
      </w:r>
    </w:p>
    <w:p>
      <w:pPr>
        <w:widowControl/>
        <w:shd w:val="clear" w:color="auto" w:fill="FFFFFF"/>
        <w:spacing w:before="68" w:after="68" w:line="448" w:lineRule="atLeast"/>
        <w:jc w:val="left"/>
        <w:rPr>
          <w:rFonts w:hint="eastAsia" w:ascii="宋体" w:hAnsi="宋体" w:eastAsia="微软雅黑" w:cs="宋体"/>
          <w:color w:val="auto"/>
          <w:kern w:val="0"/>
          <w:sz w:val="22"/>
          <w:szCs w:val="22"/>
        </w:rPr>
      </w:pPr>
      <w:r>
        <w:rPr>
          <w:rFonts w:hint="eastAsia" w:ascii="宋体" w:hAnsi="宋体" w:eastAsia="微软雅黑" w:cs="宋体"/>
          <w:color w:val="auto"/>
          <w:kern w:val="0"/>
          <w:sz w:val="22"/>
          <w:szCs w:val="22"/>
        </w:rPr>
        <w:t> </w:t>
      </w:r>
      <w:r>
        <w:rPr>
          <w:rFonts w:hint="eastAsia" w:ascii="宋体" w:hAnsi="宋体" w:eastAsia="微软雅黑" w:cs="宋体"/>
          <w:color w:val="auto"/>
          <w:kern w:val="0"/>
          <w:sz w:val="22"/>
          <w:szCs w:val="22"/>
          <w:lang w:val="en-US" w:eastAsia="zh-CN"/>
        </w:rPr>
        <w:t xml:space="preserve">  </w:t>
      </w:r>
      <w:r>
        <w:rPr>
          <w:rFonts w:hint="eastAsia" w:ascii="宋体" w:hAnsi="宋体" w:eastAsia="微软雅黑" w:cs="宋体"/>
          <w:color w:val="auto"/>
          <w:kern w:val="0"/>
          <w:sz w:val="22"/>
          <w:szCs w:val="22"/>
        </w:rPr>
        <w:t xml:space="preserve"> 2.据此函，我方宣布响应承诺如下：</w:t>
      </w:r>
    </w:p>
    <w:p>
      <w:pPr>
        <w:widowControl/>
        <w:shd w:val="clear" w:color="auto" w:fill="FFFFFF"/>
        <w:spacing w:before="68" w:after="68" w:line="448" w:lineRule="atLeast"/>
        <w:jc w:val="left"/>
        <w:rPr>
          <w:rFonts w:hint="eastAsia" w:ascii="宋体" w:hAnsi="宋体" w:eastAsia="微软雅黑" w:cs="宋体"/>
          <w:color w:val="auto"/>
          <w:kern w:val="0"/>
          <w:sz w:val="22"/>
          <w:szCs w:val="22"/>
        </w:rPr>
      </w:pPr>
      <w:r>
        <w:rPr>
          <w:rFonts w:hint="eastAsia" w:ascii="宋体" w:hAnsi="宋体" w:eastAsia="微软雅黑" w:cs="宋体"/>
          <w:color w:val="auto"/>
          <w:kern w:val="0"/>
          <w:sz w:val="22"/>
          <w:szCs w:val="22"/>
        </w:rPr>
        <w:t> </w:t>
      </w:r>
      <w:r>
        <w:rPr>
          <w:rFonts w:hint="eastAsia" w:ascii="宋体" w:hAnsi="宋体" w:eastAsia="微软雅黑" w:cs="宋体"/>
          <w:color w:val="auto"/>
          <w:kern w:val="0"/>
          <w:sz w:val="22"/>
          <w:szCs w:val="22"/>
          <w:lang w:val="en-US" w:eastAsia="zh-CN"/>
        </w:rPr>
        <w:t xml:space="preserve">  </w:t>
      </w:r>
      <w:r>
        <w:rPr>
          <w:rFonts w:hint="eastAsia" w:ascii="宋体" w:hAnsi="宋体" w:eastAsia="微软雅黑" w:cs="宋体"/>
          <w:color w:val="auto"/>
          <w:kern w:val="0"/>
          <w:sz w:val="22"/>
          <w:szCs w:val="22"/>
        </w:rPr>
        <w:t xml:space="preserve"> 2.1我方已详细审查全部</w:t>
      </w:r>
      <w:r>
        <w:rPr>
          <w:rFonts w:hint="eastAsia" w:ascii="宋体" w:hAnsi="宋体" w:eastAsia="微软雅黑" w:cs="宋体"/>
          <w:color w:val="auto"/>
          <w:kern w:val="0"/>
          <w:sz w:val="22"/>
          <w:szCs w:val="22"/>
          <w:lang w:eastAsia="zh-CN"/>
        </w:rPr>
        <w:t>询价</w:t>
      </w:r>
      <w:r>
        <w:rPr>
          <w:rFonts w:hint="eastAsia" w:ascii="宋体" w:hAnsi="宋体" w:eastAsia="微软雅黑" w:cs="宋体"/>
          <w:color w:val="auto"/>
          <w:kern w:val="0"/>
          <w:sz w:val="22"/>
          <w:szCs w:val="22"/>
        </w:rPr>
        <w:t>文件，我方完全熟悉和理解其中的要求、条款和条件，且无任何异议。我方承诺将按竞争性磋商文件的各项规定履行合同责任和义务。</w:t>
      </w:r>
      <w:r>
        <w:rPr>
          <w:rFonts w:hint="eastAsia" w:ascii="宋体" w:hAnsi="宋体" w:eastAsia="微软雅黑" w:cs="宋体"/>
          <w:color w:val="auto"/>
          <w:kern w:val="0"/>
          <w:sz w:val="22"/>
          <w:szCs w:val="22"/>
          <w:lang w:eastAsia="zh-CN"/>
        </w:rPr>
        <w:t>询价</w:t>
      </w:r>
      <w:r>
        <w:rPr>
          <w:rFonts w:hint="eastAsia" w:ascii="宋体" w:hAnsi="宋体" w:eastAsia="微软雅黑" w:cs="宋体"/>
          <w:color w:val="auto"/>
          <w:kern w:val="0"/>
          <w:sz w:val="22"/>
          <w:szCs w:val="22"/>
        </w:rPr>
        <w:t>文件及其附件资料如果有涉及应当保密的内容，我方将严格遵守规定，不将应当保密的内容泄密给第三方或另作它用，如有违反，采购人可依法追究我方的法律责任。</w:t>
      </w:r>
    </w:p>
    <w:p>
      <w:pPr>
        <w:widowControl/>
        <w:shd w:val="clear" w:color="auto" w:fill="FFFFFF"/>
        <w:spacing w:before="68" w:after="68" w:line="448" w:lineRule="atLeast"/>
        <w:jc w:val="left"/>
        <w:rPr>
          <w:rFonts w:hint="eastAsia" w:ascii="宋体" w:hAnsi="宋体" w:eastAsia="微软雅黑" w:cs="宋体"/>
          <w:color w:val="auto"/>
          <w:kern w:val="0"/>
          <w:sz w:val="22"/>
          <w:szCs w:val="22"/>
        </w:rPr>
      </w:pPr>
      <w:r>
        <w:rPr>
          <w:rFonts w:hint="eastAsia" w:ascii="宋体" w:hAnsi="宋体" w:eastAsia="微软雅黑" w:cs="宋体"/>
          <w:color w:val="auto"/>
          <w:kern w:val="0"/>
          <w:sz w:val="22"/>
          <w:szCs w:val="22"/>
        </w:rPr>
        <w:t xml:space="preserve">  </w:t>
      </w:r>
      <w:r>
        <w:rPr>
          <w:rFonts w:hint="eastAsia" w:ascii="宋体" w:hAnsi="宋体" w:eastAsia="微软雅黑" w:cs="宋体"/>
          <w:color w:val="auto"/>
          <w:kern w:val="0"/>
          <w:sz w:val="22"/>
          <w:szCs w:val="22"/>
          <w:lang w:val="en-US" w:eastAsia="zh-CN"/>
        </w:rPr>
        <w:t xml:space="preserve">  </w:t>
      </w:r>
      <w:r>
        <w:rPr>
          <w:rFonts w:hint="eastAsia" w:ascii="宋体" w:hAnsi="宋体" w:eastAsia="微软雅黑" w:cs="宋体"/>
          <w:color w:val="auto"/>
          <w:kern w:val="0"/>
          <w:sz w:val="22"/>
          <w:szCs w:val="22"/>
        </w:rPr>
        <w:t>2.2一旦我方获得成交，我方将按照</w:t>
      </w:r>
      <w:r>
        <w:rPr>
          <w:rFonts w:hint="eastAsia" w:ascii="宋体" w:hAnsi="宋体" w:eastAsia="微软雅黑" w:cs="宋体"/>
          <w:color w:val="auto"/>
          <w:kern w:val="0"/>
          <w:sz w:val="22"/>
          <w:szCs w:val="22"/>
          <w:lang w:eastAsia="zh-CN"/>
        </w:rPr>
        <w:t>询价</w:t>
      </w:r>
      <w:r>
        <w:rPr>
          <w:rFonts w:hint="eastAsia" w:ascii="宋体" w:hAnsi="宋体" w:eastAsia="微软雅黑" w:cs="宋体"/>
          <w:color w:val="auto"/>
          <w:kern w:val="0"/>
          <w:sz w:val="22"/>
          <w:szCs w:val="22"/>
        </w:rPr>
        <w:t>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pPr>
        <w:widowControl/>
        <w:shd w:val="clear" w:color="auto" w:fill="FFFFFF"/>
        <w:spacing w:before="68" w:after="68" w:line="448" w:lineRule="atLeast"/>
        <w:jc w:val="left"/>
        <w:rPr>
          <w:rFonts w:hint="eastAsia" w:ascii="宋体" w:hAnsi="宋体" w:eastAsia="微软雅黑" w:cs="宋体"/>
          <w:color w:val="auto"/>
          <w:kern w:val="0"/>
          <w:sz w:val="22"/>
          <w:szCs w:val="22"/>
        </w:rPr>
      </w:pPr>
      <w:r>
        <w:rPr>
          <w:rFonts w:hint="eastAsia" w:ascii="宋体" w:hAnsi="宋体" w:eastAsia="微软雅黑" w:cs="宋体"/>
          <w:color w:val="auto"/>
          <w:kern w:val="0"/>
          <w:sz w:val="22"/>
          <w:szCs w:val="22"/>
        </w:rPr>
        <w:t>  2.3我方承诺：递交的所有响应文件（包括首次响应文件、补充澄清、最后报价等响应文件）在</w:t>
      </w:r>
      <w:r>
        <w:rPr>
          <w:rFonts w:hint="eastAsia" w:ascii="宋体" w:hAnsi="宋体" w:eastAsia="微软雅黑" w:cs="宋体"/>
          <w:color w:val="auto"/>
          <w:kern w:val="0"/>
          <w:sz w:val="22"/>
          <w:szCs w:val="22"/>
          <w:lang w:eastAsia="zh-CN"/>
        </w:rPr>
        <w:t>询价文件第一章第五点规定的</w:t>
      </w:r>
      <w:r>
        <w:rPr>
          <w:rFonts w:hint="eastAsia" w:ascii="宋体" w:hAnsi="宋体" w:eastAsia="微软雅黑" w:cs="宋体"/>
          <w:color w:val="auto"/>
          <w:kern w:val="0"/>
          <w:sz w:val="22"/>
          <w:szCs w:val="22"/>
        </w:rPr>
        <w:t>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widowControl/>
        <w:shd w:val="clear" w:color="auto" w:fill="FFFFFF"/>
        <w:spacing w:before="68" w:after="68" w:line="448" w:lineRule="atLeast"/>
        <w:jc w:val="left"/>
        <w:rPr>
          <w:rFonts w:hint="eastAsia" w:ascii="宋体" w:hAnsi="宋体" w:eastAsia="微软雅黑" w:cs="宋体"/>
          <w:color w:val="auto"/>
          <w:kern w:val="0"/>
          <w:sz w:val="22"/>
          <w:szCs w:val="22"/>
        </w:rPr>
      </w:pPr>
      <w:r>
        <w:rPr>
          <w:rFonts w:hint="eastAsia" w:ascii="宋体" w:hAnsi="宋体" w:eastAsia="微软雅黑" w:cs="宋体"/>
          <w:color w:val="auto"/>
          <w:kern w:val="0"/>
          <w:sz w:val="22"/>
          <w:szCs w:val="22"/>
        </w:rPr>
        <w:t>  2.</w:t>
      </w:r>
      <w:r>
        <w:rPr>
          <w:rFonts w:hint="eastAsia" w:ascii="宋体" w:hAnsi="宋体" w:eastAsia="微软雅黑" w:cs="宋体"/>
          <w:color w:val="auto"/>
          <w:kern w:val="0"/>
          <w:sz w:val="22"/>
          <w:szCs w:val="22"/>
          <w:lang w:val="en-US" w:eastAsia="zh-CN"/>
        </w:rPr>
        <w:t>4</w:t>
      </w:r>
      <w:r>
        <w:rPr>
          <w:rFonts w:hint="eastAsia" w:ascii="宋体" w:hAnsi="宋体" w:eastAsia="微软雅黑" w:cs="宋体"/>
          <w:color w:val="auto"/>
          <w:kern w:val="0"/>
          <w:sz w:val="22"/>
          <w:szCs w:val="22"/>
        </w:rPr>
        <w:t>我方愿意向贵方提供任何与本项目</w:t>
      </w:r>
      <w:r>
        <w:rPr>
          <w:rFonts w:hint="eastAsia" w:ascii="宋体" w:hAnsi="宋体" w:eastAsia="微软雅黑" w:cs="宋体"/>
          <w:color w:val="auto"/>
          <w:kern w:val="0"/>
          <w:sz w:val="22"/>
          <w:szCs w:val="22"/>
          <w:lang w:eastAsia="zh-CN"/>
        </w:rPr>
        <w:t>询价</w:t>
      </w:r>
      <w:r>
        <w:rPr>
          <w:rFonts w:hint="eastAsia" w:ascii="宋体" w:hAnsi="宋体" w:eastAsia="微软雅黑" w:cs="宋体"/>
          <w:color w:val="auto"/>
          <w:kern w:val="0"/>
          <w:sz w:val="22"/>
          <w:szCs w:val="22"/>
        </w:rPr>
        <w:t>采购有关的数据或资料。若贵方需要，我方愿意提供我方作出的一切承诺的证明材料。</w:t>
      </w:r>
    </w:p>
    <w:p>
      <w:pPr>
        <w:widowControl/>
        <w:shd w:val="clear" w:color="auto" w:fill="FFFFFF"/>
        <w:spacing w:before="68" w:after="68" w:line="448" w:lineRule="atLeast"/>
        <w:jc w:val="left"/>
        <w:rPr>
          <w:rFonts w:hint="eastAsia" w:ascii="宋体" w:hAnsi="宋体" w:eastAsia="微软雅黑" w:cs="宋体"/>
          <w:color w:val="auto"/>
          <w:kern w:val="0"/>
          <w:sz w:val="22"/>
          <w:szCs w:val="22"/>
        </w:rPr>
      </w:pPr>
      <w:r>
        <w:rPr>
          <w:rFonts w:hint="eastAsia" w:ascii="宋体" w:hAnsi="宋体" w:eastAsia="微软雅黑" w:cs="宋体"/>
          <w:color w:val="auto"/>
          <w:kern w:val="0"/>
          <w:sz w:val="22"/>
          <w:szCs w:val="22"/>
        </w:rPr>
        <w:t>  2.</w:t>
      </w:r>
      <w:r>
        <w:rPr>
          <w:rFonts w:hint="eastAsia" w:ascii="宋体" w:hAnsi="宋体" w:eastAsia="微软雅黑" w:cs="宋体"/>
          <w:color w:val="auto"/>
          <w:kern w:val="0"/>
          <w:sz w:val="22"/>
          <w:szCs w:val="22"/>
          <w:lang w:val="en-US" w:eastAsia="zh-CN"/>
        </w:rPr>
        <w:t>5</w:t>
      </w:r>
      <w:r>
        <w:rPr>
          <w:rFonts w:hint="eastAsia" w:ascii="宋体" w:hAnsi="宋体" w:eastAsia="微软雅黑" w:cs="宋体"/>
          <w:color w:val="auto"/>
          <w:kern w:val="0"/>
          <w:sz w:val="22"/>
          <w:szCs w:val="22"/>
        </w:rPr>
        <w:t>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widowControl/>
        <w:shd w:val="clear" w:color="auto" w:fill="FFFFFF"/>
        <w:spacing w:before="68" w:after="68" w:line="448" w:lineRule="atLeast"/>
        <w:jc w:val="left"/>
        <w:rPr>
          <w:rFonts w:hint="eastAsia" w:ascii="宋体" w:hAnsi="宋体" w:eastAsia="微软雅黑" w:cs="宋体"/>
          <w:color w:val="auto"/>
          <w:kern w:val="0"/>
          <w:sz w:val="22"/>
          <w:szCs w:val="22"/>
          <w:u w:val="single"/>
        </w:rPr>
      </w:pPr>
      <w:r>
        <w:rPr>
          <w:rFonts w:hint="eastAsia" w:ascii="宋体" w:hAnsi="宋体" w:eastAsia="微软雅黑" w:cs="宋体"/>
          <w:color w:val="auto"/>
          <w:kern w:val="0"/>
          <w:sz w:val="22"/>
          <w:szCs w:val="22"/>
        </w:rPr>
        <w:t>通信地址:</w:t>
      </w:r>
      <w:r>
        <w:rPr>
          <w:rFonts w:hint="eastAsia" w:ascii="宋体" w:hAnsi="宋体" w:eastAsia="微软雅黑" w:cs="宋体"/>
          <w:color w:val="auto"/>
          <w:kern w:val="0"/>
          <w:sz w:val="22"/>
          <w:szCs w:val="22"/>
          <w:u w:val="single"/>
        </w:rPr>
        <w:t>                                          .</w:t>
      </w:r>
    </w:p>
    <w:p>
      <w:pPr>
        <w:widowControl/>
        <w:shd w:val="clear" w:color="auto" w:fill="FFFFFF"/>
        <w:spacing w:before="68" w:after="68" w:line="448" w:lineRule="atLeast"/>
        <w:jc w:val="left"/>
        <w:rPr>
          <w:rFonts w:hint="eastAsia" w:ascii="宋体" w:hAnsi="宋体" w:eastAsia="微软雅黑" w:cs="宋体"/>
          <w:color w:val="auto"/>
          <w:kern w:val="0"/>
          <w:sz w:val="22"/>
          <w:szCs w:val="22"/>
        </w:rPr>
      </w:pPr>
      <w:r>
        <w:rPr>
          <w:rFonts w:hint="eastAsia" w:ascii="宋体" w:hAnsi="宋体" w:eastAsia="微软雅黑" w:cs="宋体"/>
          <w:color w:val="auto"/>
          <w:kern w:val="0"/>
          <w:sz w:val="22"/>
          <w:szCs w:val="22"/>
        </w:rPr>
        <w:t>邮编：</w:t>
      </w:r>
      <w:r>
        <w:rPr>
          <w:rFonts w:hint="eastAsia" w:ascii="宋体" w:hAnsi="宋体" w:eastAsia="微软雅黑" w:cs="宋体"/>
          <w:color w:val="auto"/>
          <w:kern w:val="0"/>
          <w:sz w:val="22"/>
          <w:szCs w:val="22"/>
          <w:u w:val="single"/>
        </w:rPr>
        <w:t>                  </w:t>
      </w:r>
      <w:r>
        <w:rPr>
          <w:rFonts w:hint="eastAsia" w:ascii="宋体" w:hAnsi="宋体" w:eastAsia="微软雅黑" w:cs="宋体"/>
          <w:color w:val="auto"/>
          <w:kern w:val="0"/>
          <w:sz w:val="22"/>
          <w:szCs w:val="22"/>
        </w:rPr>
        <w:t>传真号</w:t>
      </w:r>
      <w:r>
        <w:rPr>
          <w:rFonts w:hint="eastAsia" w:ascii="宋体" w:hAnsi="宋体" w:eastAsia="微软雅黑" w:cs="宋体"/>
          <w:color w:val="auto"/>
          <w:kern w:val="0"/>
          <w:sz w:val="22"/>
          <w:szCs w:val="22"/>
          <w:u w:val="single"/>
        </w:rPr>
        <w:t>：               .</w:t>
      </w:r>
    </w:p>
    <w:p>
      <w:pPr>
        <w:widowControl/>
        <w:shd w:val="clear" w:color="auto" w:fill="FFFFFF"/>
        <w:spacing w:before="68" w:after="68" w:line="448" w:lineRule="atLeast"/>
        <w:jc w:val="left"/>
        <w:rPr>
          <w:rFonts w:hint="eastAsia" w:ascii="宋体" w:hAnsi="宋体" w:eastAsia="微软雅黑" w:cs="宋体"/>
          <w:color w:val="auto"/>
          <w:kern w:val="0"/>
          <w:sz w:val="22"/>
          <w:szCs w:val="22"/>
          <w:u w:val="single"/>
        </w:rPr>
      </w:pPr>
      <w:r>
        <w:rPr>
          <w:rFonts w:hint="eastAsia" w:ascii="宋体" w:hAnsi="宋体" w:eastAsia="微软雅黑" w:cs="宋体"/>
          <w:color w:val="auto"/>
          <w:kern w:val="0"/>
          <w:sz w:val="22"/>
          <w:szCs w:val="22"/>
        </w:rPr>
        <w:t>联系电话（固定电话和移动电话）： </w:t>
      </w:r>
      <w:r>
        <w:rPr>
          <w:rFonts w:hint="eastAsia" w:ascii="宋体" w:hAnsi="宋体" w:eastAsia="微软雅黑" w:cs="宋体"/>
          <w:color w:val="auto"/>
          <w:kern w:val="0"/>
          <w:sz w:val="22"/>
          <w:szCs w:val="22"/>
          <w:u w:val="single"/>
        </w:rPr>
        <w:t xml:space="preserve">                         .</w:t>
      </w:r>
    </w:p>
    <w:p>
      <w:pPr>
        <w:widowControl/>
        <w:shd w:val="clear" w:color="auto" w:fill="FFFFFF"/>
        <w:spacing w:before="68" w:after="68" w:line="448" w:lineRule="atLeast"/>
        <w:jc w:val="left"/>
        <w:rPr>
          <w:rFonts w:hint="eastAsia" w:ascii="宋体" w:hAnsi="宋体" w:eastAsia="微软雅黑" w:cs="宋体"/>
          <w:color w:val="auto"/>
          <w:kern w:val="0"/>
          <w:sz w:val="22"/>
          <w:szCs w:val="22"/>
        </w:rPr>
      </w:pPr>
      <w:r>
        <w:rPr>
          <w:rFonts w:hint="eastAsia" w:ascii="宋体" w:hAnsi="宋体" w:eastAsia="微软雅黑" w:cs="宋体"/>
          <w:color w:val="auto"/>
          <w:kern w:val="0"/>
          <w:sz w:val="22"/>
          <w:szCs w:val="22"/>
        </w:rPr>
        <w:t>供应商代表：</w:t>
      </w:r>
      <w:r>
        <w:rPr>
          <w:rFonts w:hint="eastAsia" w:ascii="宋体" w:hAnsi="宋体" w:eastAsia="微软雅黑" w:cs="宋体"/>
          <w:color w:val="auto"/>
          <w:kern w:val="0"/>
          <w:sz w:val="22"/>
          <w:szCs w:val="22"/>
          <w:u w:val="single"/>
        </w:rPr>
        <w:t>             （签字）                  </w:t>
      </w:r>
    </w:p>
    <w:p>
      <w:pPr>
        <w:widowControl/>
        <w:shd w:val="clear" w:color="auto" w:fill="FFFFFF"/>
        <w:spacing w:before="68" w:after="68" w:line="448" w:lineRule="atLeast"/>
        <w:jc w:val="left"/>
        <w:rPr>
          <w:rFonts w:hint="eastAsia" w:ascii="宋体" w:hAnsi="宋体" w:eastAsia="微软雅黑" w:cs="宋体"/>
          <w:color w:val="auto"/>
          <w:kern w:val="0"/>
          <w:sz w:val="22"/>
          <w:szCs w:val="22"/>
          <w:u w:val="single"/>
        </w:rPr>
      </w:pPr>
      <w:r>
        <w:rPr>
          <w:rFonts w:hint="eastAsia" w:ascii="宋体" w:hAnsi="宋体" w:eastAsia="微软雅黑" w:cs="宋体"/>
          <w:color w:val="auto"/>
          <w:kern w:val="0"/>
          <w:sz w:val="22"/>
          <w:szCs w:val="22"/>
        </w:rPr>
        <w:t>供应商代表电子信箱：</w:t>
      </w:r>
      <w:r>
        <w:rPr>
          <w:rFonts w:hint="eastAsia" w:ascii="宋体" w:hAnsi="宋体" w:eastAsia="微软雅黑" w:cs="宋体"/>
          <w:color w:val="auto"/>
          <w:kern w:val="0"/>
          <w:sz w:val="22"/>
          <w:szCs w:val="22"/>
          <w:u w:val="single"/>
        </w:rPr>
        <w:t>                                   .</w:t>
      </w:r>
    </w:p>
    <w:p>
      <w:pPr>
        <w:widowControl/>
        <w:shd w:val="clear" w:color="auto" w:fill="FFFFFF"/>
        <w:spacing w:before="68" w:after="68" w:line="448" w:lineRule="atLeast"/>
        <w:jc w:val="left"/>
        <w:rPr>
          <w:rFonts w:hint="eastAsia" w:ascii="宋体" w:hAnsi="宋体" w:eastAsia="微软雅黑" w:cs="宋体"/>
          <w:color w:val="auto"/>
          <w:kern w:val="0"/>
          <w:sz w:val="22"/>
          <w:szCs w:val="22"/>
          <w:u w:val="single"/>
        </w:rPr>
      </w:pPr>
      <w:r>
        <w:rPr>
          <w:rFonts w:hint="eastAsia" w:ascii="宋体" w:hAnsi="宋体" w:eastAsia="微软雅黑" w:cs="宋体"/>
          <w:color w:val="auto"/>
          <w:kern w:val="0"/>
          <w:sz w:val="22"/>
          <w:szCs w:val="22"/>
        </w:rPr>
        <w:t>供应商：</w:t>
      </w:r>
      <w:r>
        <w:rPr>
          <w:rFonts w:hint="eastAsia" w:ascii="宋体" w:hAnsi="宋体" w:eastAsia="微软雅黑" w:cs="宋体"/>
          <w:color w:val="auto"/>
          <w:kern w:val="0"/>
          <w:sz w:val="22"/>
          <w:szCs w:val="22"/>
          <w:u w:val="single"/>
        </w:rPr>
        <w:t>         （全称并加盖公章）              .</w:t>
      </w:r>
    </w:p>
    <w:p>
      <w:pPr>
        <w:widowControl/>
        <w:shd w:val="clear" w:color="auto" w:fill="FFFFFF"/>
        <w:spacing w:before="68" w:after="68" w:line="448" w:lineRule="atLeast"/>
        <w:jc w:val="left"/>
        <w:rPr>
          <w:rFonts w:ascii="宋体" w:hAnsi="宋体" w:eastAsia="微软雅黑" w:cs="宋体"/>
          <w:color w:val="auto"/>
          <w:kern w:val="0"/>
          <w:sz w:val="22"/>
          <w:szCs w:val="22"/>
        </w:rPr>
      </w:pPr>
      <w:r>
        <w:rPr>
          <w:rFonts w:hint="eastAsia" w:ascii="宋体" w:hAnsi="宋体" w:eastAsia="微软雅黑" w:cs="宋体"/>
          <w:color w:val="auto"/>
          <w:kern w:val="0"/>
          <w:sz w:val="22"/>
          <w:szCs w:val="22"/>
        </w:rPr>
        <w:t> 日  期：</w:t>
      </w:r>
      <w:r>
        <w:rPr>
          <w:rFonts w:hint="eastAsia" w:ascii="宋体" w:hAnsi="宋体" w:eastAsia="微软雅黑" w:cs="宋体"/>
          <w:color w:val="auto"/>
          <w:kern w:val="0"/>
          <w:sz w:val="22"/>
          <w:szCs w:val="22"/>
          <w:u w:val="single"/>
        </w:rPr>
        <w:t>     </w:t>
      </w:r>
      <w:r>
        <w:rPr>
          <w:rFonts w:hint="eastAsia" w:ascii="宋体" w:hAnsi="宋体" w:eastAsia="微软雅黑" w:cs="宋体"/>
          <w:color w:val="auto"/>
          <w:kern w:val="0"/>
          <w:sz w:val="22"/>
          <w:szCs w:val="22"/>
        </w:rPr>
        <w:t>年</w:t>
      </w:r>
      <w:r>
        <w:rPr>
          <w:rFonts w:hint="eastAsia" w:ascii="宋体" w:hAnsi="宋体" w:eastAsia="微软雅黑" w:cs="宋体"/>
          <w:color w:val="auto"/>
          <w:kern w:val="0"/>
          <w:sz w:val="22"/>
          <w:szCs w:val="22"/>
          <w:u w:val="single"/>
        </w:rPr>
        <w:t>    </w:t>
      </w:r>
      <w:r>
        <w:rPr>
          <w:rFonts w:hint="eastAsia" w:ascii="宋体" w:hAnsi="宋体" w:eastAsia="微软雅黑" w:cs="宋体"/>
          <w:color w:val="auto"/>
          <w:kern w:val="0"/>
          <w:sz w:val="22"/>
          <w:szCs w:val="22"/>
        </w:rPr>
        <w:t>月</w:t>
      </w:r>
      <w:r>
        <w:rPr>
          <w:rFonts w:hint="eastAsia" w:ascii="宋体" w:hAnsi="宋体" w:eastAsia="微软雅黑" w:cs="宋体"/>
          <w:color w:val="auto"/>
          <w:kern w:val="0"/>
          <w:sz w:val="22"/>
          <w:szCs w:val="22"/>
          <w:u w:val="single"/>
        </w:rPr>
        <w:t>    </w:t>
      </w:r>
      <w:r>
        <w:rPr>
          <w:rFonts w:hint="eastAsia" w:ascii="宋体" w:hAnsi="宋体" w:eastAsia="微软雅黑" w:cs="宋体"/>
          <w:color w:val="auto"/>
          <w:kern w:val="0"/>
          <w:sz w:val="22"/>
          <w:szCs w:val="22"/>
        </w:rPr>
        <w:t>日</w:t>
      </w:r>
    </w:p>
    <w:p>
      <w:pPr>
        <w:widowControl/>
        <w:shd w:val="clear" w:color="auto" w:fill="FFFFFF"/>
        <w:spacing w:before="68" w:after="68" w:line="340" w:lineRule="atLeast"/>
        <w:jc w:val="both"/>
        <w:rPr>
          <w:rFonts w:hint="eastAsia" w:ascii="微软雅黑" w:hAnsi="微软雅黑" w:eastAsia="微软雅黑" w:cs="宋体"/>
          <w:color w:val="auto"/>
          <w:kern w:val="0"/>
          <w:sz w:val="18"/>
          <w:szCs w:val="18"/>
        </w:rPr>
      </w:pPr>
      <w:r>
        <w:rPr>
          <w:rFonts w:hint="eastAsia" w:ascii="宋体" w:hAnsi="宋体" w:eastAsia="微软雅黑" w:cs="宋体"/>
          <w:color w:val="auto"/>
          <w:kern w:val="0"/>
          <w:sz w:val="22"/>
          <w:szCs w:val="22"/>
          <w:lang w:eastAsia="zh-CN"/>
        </w:rPr>
        <w:t>附件</w:t>
      </w:r>
      <w:r>
        <w:rPr>
          <w:rFonts w:hint="eastAsia" w:ascii="宋体" w:hAnsi="宋体" w:eastAsia="微软雅黑" w:cs="宋体"/>
          <w:color w:val="auto"/>
          <w:kern w:val="0"/>
          <w:sz w:val="22"/>
          <w:szCs w:val="22"/>
          <w:lang w:val="en-US" w:eastAsia="zh-CN"/>
        </w:rPr>
        <w:t xml:space="preserve">2                    </w:t>
      </w:r>
      <w:r>
        <w:rPr>
          <w:rFonts w:ascii="宋体" w:hAnsi="宋体" w:eastAsia="微软雅黑" w:cs="宋体"/>
          <w:b/>
          <w:bCs/>
          <w:color w:val="auto"/>
          <w:kern w:val="0"/>
          <w:sz w:val="33"/>
          <w:szCs w:val="33"/>
        </w:rPr>
        <w:t>资格</w:t>
      </w:r>
      <w:r>
        <w:rPr>
          <w:rFonts w:hint="eastAsia" w:ascii="宋体" w:hAnsi="宋体" w:eastAsia="微软雅黑" w:cs="宋体"/>
          <w:b/>
          <w:bCs/>
          <w:color w:val="auto"/>
          <w:kern w:val="0"/>
          <w:sz w:val="33"/>
          <w:szCs w:val="33"/>
          <w:lang w:eastAsia="zh-CN"/>
        </w:rPr>
        <w:t>证明文件</w:t>
      </w:r>
    </w:p>
    <w:p>
      <w:pPr>
        <w:widowControl/>
        <w:shd w:val="clear" w:color="auto" w:fill="FFFFFF"/>
        <w:spacing w:before="68" w:after="68" w:line="340" w:lineRule="atLeas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line="394" w:lineRule="atLeast"/>
        <w:ind w:firstLine="435"/>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说明：采购人或采购代理机构可以根据项目的特点和需要，在</w:t>
      </w:r>
      <w:r>
        <w:rPr>
          <w:rFonts w:hint="eastAsia" w:ascii="宋体" w:hAnsi="宋体" w:eastAsia="微软雅黑" w:cs="宋体"/>
          <w:color w:val="auto"/>
          <w:kern w:val="0"/>
          <w:sz w:val="22"/>
          <w:szCs w:val="22"/>
          <w:lang w:eastAsia="zh-CN"/>
        </w:rPr>
        <w:t>询价</w:t>
      </w:r>
      <w:r>
        <w:rPr>
          <w:rFonts w:ascii="宋体" w:hAnsi="宋体" w:eastAsia="微软雅黑" w:cs="宋体"/>
          <w:color w:val="auto"/>
          <w:kern w:val="0"/>
          <w:sz w:val="22"/>
          <w:szCs w:val="22"/>
        </w:rPr>
        <w:t>文件“</w:t>
      </w:r>
      <w:r>
        <w:rPr>
          <w:rFonts w:hint="eastAsia" w:ascii="宋体" w:hAnsi="宋体" w:eastAsia="微软雅黑" w:cs="宋体"/>
          <w:color w:val="auto"/>
          <w:kern w:val="0"/>
          <w:sz w:val="22"/>
          <w:szCs w:val="22"/>
          <w:lang w:eastAsia="zh-CN"/>
        </w:rPr>
        <w:t>询价要求</w:t>
      </w:r>
      <w:r>
        <w:rPr>
          <w:rFonts w:ascii="宋体" w:hAnsi="宋体" w:eastAsia="微软雅黑" w:cs="宋体"/>
          <w:color w:val="auto"/>
          <w:kern w:val="0"/>
          <w:sz w:val="22"/>
          <w:szCs w:val="22"/>
        </w:rPr>
        <w:t>”中特定资格条件，对其它资格证明文件进行具体规定，供应商应按照</w:t>
      </w:r>
      <w:r>
        <w:rPr>
          <w:rFonts w:hint="eastAsia" w:ascii="宋体" w:hAnsi="宋体" w:eastAsia="微软雅黑" w:cs="宋体"/>
          <w:color w:val="auto"/>
          <w:kern w:val="0"/>
          <w:sz w:val="22"/>
          <w:szCs w:val="22"/>
          <w:lang w:eastAsia="zh-CN"/>
        </w:rPr>
        <w:t>询价</w:t>
      </w:r>
      <w:r>
        <w:rPr>
          <w:rFonts w:ascii="宋体" w:hAnsi="宋体" w:eastAsia="微软雅黑" w:cs="宋体"/>
          <w:color w:val="auto"/>
          <w:kern w:val="0"/>
          <w:sz w:val="22"/>
          <w:szCs w:val="22"/>
        </w:rPr>
        <w:t>文件要求，在此项下提供相关证明材料，并加盖供应商单位公章。</w:t>
      </w:r>
    </w:p>
    <w:p>
      <w:pPr>
        <w:widowControl/>
        <w:shd w:val="clear" w:color="auto" w:fill="FFFFFF"/>
        <w:spacing w:before="68" w:after="68" w:line="340" w:lineRule="atLeast"/>
        <w:rPr>
          <w:rFonts w:ascii="宋体" w:hAnsi="宋体" w:eastAsia="微软雅黑" w:cs="宋体"/>
          <w:color w:val="auto"/>
          <w:kern w:val="0"/>
          <w:sz w:val="22"/>
          <w:szCs w:val="22"/>
        </w:rPr>
      </w:pPr>
    </w:p>
    <w:p>
      <w:pPr>
        <w:widowControl/>
        <w:shd w:val="clear" w:color="auto" w:fill="FFFFFF"/>
        <w:spacing w:before="68" w:after="68" w:line="340" w:lineRule="atLeast"/>
        <w:rPr>
          <w:rFonts w:ascii="宋体" w:hAnsi="宋体" w:eastAsia="微软雅黑" w:cs="宋体"/>
          <w:color w:val="auto"/>
          <w:kern w:val="0"/>
          <w:sz w:val="22"/>
          <w:szCs w:val="22"/>
          <w:u w:val="single"/>
        </w:rPr>
      </w:pPr>
      <w:r>
        <w:rPr>
          <w:rFonts w:ascii="宋体" w:hAnsi="宋体" w:eastAsia="微软雅黑" w:cs="宋体"/>
          <w:color w:val="auto"/>
          <w:kern w:val="0"/>
          <w:sz w:val="22"/>
          <w:szCs w:val="22"/>
        </w:rPr>
        <w:t>致：</w:t>
      </w:r>
      <w:r>
        <w:rPr>
          <w:rFonts w:ascii="宋体" w:hAnsi="宋体" w:eastAsia="微软雅黑" w:cs="宋体"/>
          <w:color w:val="auto"/>
          <w:kern w:val="0"/>
          <w:sz w:val="22"/>
          <w:szCs w:val="22"/>
          <w:u w:val="single"/>
        </w:rPr>
        <w:t>     (采购人或采购代理机构)       </w:t>
      </w:r>
    </w:p>
    <w:p>
      <w:pPr>
        <w:pStyle w:val="2"/>
        <w:rPr>
          <w:rFonts w:hint="eastAsia"/>
          <w:color w:val="auto"/>
        </w:rPr>
      </w:pPr>
    </w:p>
    <w:p>
      <w:pPr>
        <w:widowControl/>
        <w:shd w:val="clear" w:color="auto" w:fill="FFFFFF"/>
        <w:spacing w:before="68" w:after="68" w:line="340" w:lineRule="atLeast"/>
        <w:rPr>
          <w:rFonts w:hint="eastAsia" w:ascii="微软雅黑" w:hAnsi="微软雅黑" w:eastAsia="微软雅黑" w:cs="宋体"/>
          <w:color w:val="auto"/>
          <w:kern w:val="0"/>
          <w:sz w:val="18"/>
          <w:szCs w:val="18"/>
        </w:rPr>
      </w:pPr>
      <w:r>
        <w:rPr>
          <w:rFonts w:ascii="宋体" w:hAnsi="宋体" w:eastAsia="微软雅黑" w:cs="宋体"/>
          <w:b/>
          <w:bCs/>
          <w:color w:val="auto"/>
          <w:kern w:val="0"/>
          <w:sz w:val="22"/>
        </w:rPr>
        <w:t>  1、</w:t>
      </w:r>
      <w:r>
        <w:rPr>
          <w:rFonts w:ascii="宋体" w:hAnsi="宋体" w:eastAsia="微软雅黑" w:cs="宋体"/>
          <w:color w:val="auto"/>
          <w:kern w:val="0"/>
          <w:sz w:val="22"/>
          <w:szCs w:val="22"/>
        </w:rPr>
        <w:t>我方已知晓</w:t>
      </w:r>
      <w:r>
        <w:rPr>
          <w:rFonts w:hint="eastAsia" w:ascii="宋体" w:hAnsi="宋体" w:eastAsia="微软雅黑" w:cs="宋体"/>
          <w:color w:val="auto"/>
          <w:kern w:val="0"/>
          <w:sz w:val="22"/>
          <w:szCs w:val="22"/>
          <w:lang w:eastAsia="zh-CN"/>
        </w:rPr>
        <w:t>询价</w:t>
      </w:r>
      <w:r>
        <w:rPr>
          <w:rFonts w:ascii="宋体" w:hAnsi="宋体" w:eastAsia="微软雅黑" w:cs="宋体"/>
          <w:color w:val="auto"/>
          <w:kern w:val="0"/>
          <w:sz w:val="22"/>
          <w:szCs w:val="22"/>
        </w:rPr>
        <w:t>文件要求并认真审核自身情况，在此郑重声明，我方具备并满足下</w:t>
      </w:r>
      <w:r>
        <w:rPr>
          <w:rFonts w:hint="eastAsia" w:ascii="宋体" w:hAnsi="宋体" w:eastAsia="微软雅黑" w:cs="宋体"/>
          <w:color w:val="auto"/>
          <w:kern w:val="0"/>
          <w:sz w:val="22"/>
          <w:szCs w:val="22"/>
          <w:lang w:eastAsia="zh-CN"/>
        </w:rPr>
        <w:t>询价要求中</w:t>
      </w:r>
      <w:r>
        <w:rPr>
          <w:rFonts w:ascii="宋体" w:hAnsi="宋体" w:eastAsia="微软雅黑" w:cs="宋体"/>
          <w:color w:val="auto"/>
          <w:kern w:val="0"/>
          <w:sz w:val="22"/>
          <w:szCs w:val="22"/>
        </w:rPr>
        <w:t>的规定。本声明如有虚假或不实之处，我方将失去合格供应商资格。</w:t>
      </w:r>
    </w:p>
    <w:p>
      <w:pPr>
        <w:widowControl/>
        <w:shd w:val="clear" w:color="auto" w:fill="FFFFFF"/>
        <w:spacing w:before="68" w:after="68" w:line="340" w:lineRule="atLeast"/>
        <w:ind w:firstLine="435"/>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2、我方对上述声明的真实性、合法性、准确性、有效性负责，并愿意根据</w:t>
      </w:r>
      <w:r>
        <w:rPr>
          <w:rFonts w:hint="eastAsia" w:ascii="宋体" w:hAnsi="宋体" w:eastAsia="微软雅黑" w:cs="宋体"/>
          <w:color w:val="auto"/>
          <w:kern w:val="0"/>
          <w:sz w:val="22"/>
          <w:szCs w:val="22"/>
          <w:lang w:eastAsia="zh-CN"/>
        </w:rPr>
        <w:t>询价</w:t>
      </w:r>
      <w:r>
        <w:rPr>
          <w:rFonts w:ascii="宋体" w:hAnsi="宋体" w:eastAsia="微软雅黑" w:cs="宋体"/>
          <w:color w:val="auto"/>
          <w:kern w:val="0"/>
          <w:sz w:val="22"/>
          <w:szCs w:val="22"/>
        </w:rPr>
        <w:t>文件和</w:t>
      </w:r>
      <w:r>
        <w:rPr>
          <w:rFonts w:hint="eastAsia" w:ascii="宋体" w:hAnsi="宋体" w:eastAsia="微软雅黑" w:cs="宋体"/>
          <w:color w:val="auto"/>
          <w:kern w:val="0"/>
          <w:sz w:val="22"/>
          <w:szCs w:val="22"/>
          <w:lang w:eastAsia="zh-CN"/>
        </w:rPr>
        <w:t>询价</w:t>
      </w:r>
      <w:r>
        <w:rPr>
          <w:rFonts w:ascii="宋体" w:hAnsi="宋体" w:eastAsia="微软雅黑" w:cs="宋体"/>
          <w:color w:val="auto"/>
          <w:kern w:val="0"/>
          <w:sz w:val="22"/>
          <w:szCs w:val="22"/>
        </w:rPr>
        <w:t>过程中贵方要求提供全部现有资料、数据、文件等予以证实。</w:t>
      </w:r>
    </w:p>
    <w:p>
      <w:pPr>
        <w:widowControl/>
        <w:shd w:val="clear" w:color="auto" w:fill="FFFFFF"/>
        <w:spacing w:before="68" w:after="68" w:line="394" w:lineRule="atLeast"/>
        <w:ind w:firstLine="435"/>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备注：对于接受联合体形式的磋商且供应商是联合体的，则联合体各成员都应当提交本资格证明文件。</w:t>
      </w:r>
    </w:p>
    <w:p>
      <w:pPr>
        <w:widowControl/>
        <w:shd w:val="clear" w:color="auto" w:fill="FFFFFF"/>
        <w:spacing w:before="68" w:after="68" w:line="340" w:lineRule="atLeas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供应商代表：</w:t>
      </w:r>
      <w:r>
        <w:rPr>
          <w:rFonts w:ascii="宋体" w:hAnsi="宋体" w:eastAsia="微软雅黑" w:cs="宋体"/>
          <w:color w:val="auto"/>
          <w:kern w:val="0"/>
          <w:sz w:val="22"/>
          <w:szCs w:val="22"/>
          <w:u w:val="single"/>
        </w:rPr>
        <w:t>             （签字） </w:t>
      </w:r>
    </w:p>
    <w:p>
      <w:pPr>
        <w:widowControl/>
        <w:shd w:val="clear" w:color="auto" w:fill="FFFFFF"/>
        <w:spacing w:before="68" w:after="68" w:line="340" w:lineRule="atLeas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供应商名称：</w:t>
      </w:r>
      <w:r>
        <w:rPr>
          <w:rFonts w:ascii="宋体" w:hAnsi="宋体" w:eastAsia="微软雅黑" w:cs="宋体"/>
          <w:color w:val="auto"/>
          <w:kern w:val="0"/>
          <w:sz w:val="22"/>
          <w:szCs w:val="22"/>
          <w:u w:val="single"/>
        </w:rPr>
        <w:t>         （全称并加盖公章）              </w:t>
      </w:r>
    </w:p>
    <w:p>
      <w:pPr>
        <w:widowControl/>
        <w:shd w:val="clear" w:color="auto" w:fill="FFFFFF"/>
        <w:spacing w:before="68" w:after="68" w:line="340"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日  期： </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年 </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月 </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日</w:t>
      </w:r>
    </w:p>
    <w:p>
      <w:pPr>
        <w:widowControl/>
        <w:shd w:val="clear" w:color="auto" w:fill="FFFFFF"/>
        <w:spacing w:before="68" w:after="68" w:line="448"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Style w:val="11"/>
          <w:rFonts w:hint="eastAsia" w:ascii="宋体" w:hAnsi="宋体" w:eastAsia="宋体" w:cs="宋体"/>
          <w:color w:val="auto"/>
          <w:spacing w:val="0"/>
          <w:sz w:val="36"/>
          <w:szCs w:val="36"/>
          <w:lang w:eastAsia="zh-CN"/>
        </w:rPr>
      </w:pPr>
      <w:r>
        <w:rPr>
          <w:rFonts w:ascii="宋体" w:hAnsi="宋体" w:eastAsia="微软雅黑" w:cs="宋体"/>
          <w:color w:val="auto"/>
          <w:kern w:val="0"/>
          <w:sz w:val="22"/>
          <w:szCs w:val="22"/>
        </w:rPr>
        <w:t> </w:t>
      </w:r>
    </w:p>
    <w:p>
      <w:pPr>
        <w:widowControl/>
        <w:shd w:val="clear" w:color="auto" w:fill="FFFFFF"/>
        <w:spacing w:before="68" w:after="68" w:line="448" w:lineRule="atLeast"/>
        <w:jc w:val="left"/>
        <w:rPr>
          <w:rFonts w:hint="eastAsia" w:ascii="宋体" w:hAnsi="宋体" w:eastAsia="微软雅黑" w:cs="宋体"/>
          <w:b/>
          <w:bCs/>
          <w:color w:val="auto"/>
          <w:kern w:val="0"/>
          <w:sz w:val="33"/>
          <w:lang w:eastAsia="zh-CN"/>
        </w:rPr>
      </w:pPr>
      <w:r>
        <w:rPr>
          <w:rFonts w:hint="eastAsia" w:ascii="宋体" w:hAnsi="宋体" w:eastAsia="微软雅黑" w:cs="宋体"/>
          <w:color w:val="auto"/>
          <w:kern w:val="0"/>
          <w:sz w:val="22"/>
          <w:szCs w:val="22"/>
          <w:lang w:eastAsia="zh-CN"/>
        </w:rPr>
        <w:t>附件</w:t>
      </w:r>
      <w:r>
        <w:rPr>
          <w:rFonts w:hint="eastAsia" w:ascii="宋体" w:hAnsi="宋体" w:eastAsia="微软雅黑" w:cs="宋体"/>
          <w:color w:val="auto"/>
          <w:kern w:val="0"/>
          <w:sz w:val="22"/>
          <w:szCs w:val="22"/>
          <w:lang w:val="en-US" w:eastAsia="zh-CN"/>
        </w:rPr>
        <w:t xml:space="preserve">3        </w:t>
      </w:r>
      <w:r>
        <w:rPr>
          <w:rFonts w:hint="eastAsia" w:ascii="宋体" w:hAnsi="宋体" w:eastAsia="微软雅黑" w:cs="宋体"/>
          <w:b/>
          <w:bCs/>
          <w:color w:val="auto"/>
          <w:kern w:val="0"/>
          <w:sz w:val="33"/>
          <w:lang w:val="en-US" w:eastAsia="zh-CN"/>
        </w:rPr>
        <w:t xml:space="preserve">        </w:t>
      </w:r>
      <w:r>
        <w:rPr>
          <w:rFonts w:hint="eastAsia" w:ascii="宋体" w:hAnsi="宋体" w:eastAsia="微软雅黑" w:cs="宋体"/>
          <w:b/>
          <w:bCs/>
          <w:color w:val="auto"/>
          <w:kern w:val="0"/>
          <w:sz w:val="33"/>
          <w:lang w:eastAsia="zh-CN"/>
        </w:rPr>
        <w:t>报价一览表</w:t>
      </w:r>
    </w:p>
    <w:p>
      <w:pPr>
        <w:pStyle w:val="7"/>
        <w:keepNext w:val="0"/>
        <w:keepLines w:val="0"/>
        <w:widowControl/>
        <w:suppressLineNumbers w:val="0"/>
        <w:spacing w:before="75" w:beforeAutospacing="0" w:after="75" w:afterAutospacing="0" w:line="375" w:lineRule="atLeast"/>
        <w:ind w:left="0" w:right="0" w:firstLine="0"/>
        <w:rPr>
          <w:color w:val="auto"/>
        </w:rPr>
      </w:pPr>
      <w:r>
        <w:rPr>
          <w:rFonts w:hint="eastAsia" w:ascii="宋体" w:hAnsi="宋体" w:eastAsia="宋体" w:cs="宋体"/>
          <w:color w:val="auto"/>
          <w:spacing w:val="0"/>
          <w:sz w:val="24"/>
          <w:szCs w:val="24"/>
        </w:rPr>
        <w:t> </w:t>
      </w:r>
    </w:p>
    <w:p>
      <w:pPr>
        <w:pStyle w:val="7"/>
        <w:keepNext w:val="0"/>
        <w:keepLines w:val="0"/>
        <w:widowControl/>
        <w:suppressLineNumbers w:val="0"/>
        <w:spacing w:before="75" w:beforeAutospacing="0" w:after="75" w:afterAutospacing="0" w:line="375" w:lineRule="atLeast"/>
        <w:ind w:left="0" w:right="0" w:firstLine="0"/>
        <w:rPr>
          <w:color w:val="auto"/>
        </w:rPr>
      </w:pPr>
      <w:r>
        <w:rPr>
          <w:rFonts w:hint="eastAsia" w:ascii="宋体" w:hAnsi="宋体" w:eastAsia="宋体" w:cs="宋体"/>
          <w:color w:val="auto"/>
          <w:spacing w:val="0"/>
          <w:sz w:val="24"/>
          <w:szCs w:val="24"/>
        </w:rPr>
        <w:t>供应商名称：</w:t>
      </w:r>
      <w:r>
        <w:rPr>
          <w:rFonts w:hint="eastAsia" w:ascii="宋体" w:hAnsi="宋体" w:eastAsia="宋体" w:cs="宋体"/>
          <w:color w:val="auto"/>
          <w:spacing w:val="0"/>
          <w:sz w:val="24"/>
          <w:szCs w:val="24"/>
          <w:u w:val="single"/>
        </w:rPr>
        <w:t>（全称加盖单位公章）</w:t>
      </w:r>
      <w:r>
        <w:rPr>
          <w:rFonts w:hint="eastAsia" w:ascii="宋体" w:hAnsi="宋体" w:eastAsia="宋体" w:cs="宋体"/>
          <w:color w:val="auto"/>
          <w:spacing w:val="0"/>
          <w:sz w:val="24"/>
          <w:szCs w:val="24"/>
        </w:rPr>
        <w:t>项目编号∶</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 货币单位：元人民币</w:t>
      </w:r>
    </w:p>
    <w:tbl>
      <w:tblPr>
        <w:tblStyle w:val="8"/>
        <w:tblW w:w="877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65"/>
        <w:gridCol w:w="3696"/>
        <w:gridCol w:w="1796"/>
        <w:gridCol w:w="1021"/>
        <w:gridCol w:w="11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rPr>
                <w:color w:val="auto"/>
              </w:rPr>
            </w:pPr>
            <w:r>
              <w:rPr>
                <w:rFonts w:hint="eastAsia" w:ascii="宋体" w:hAnsi="宋体" w:eastAsia="宋体" w:cs="宋体"/>
                <w:color w:val="auto"/>
                <w:spacing w:val="0"/>
                <w:sz w:val="24"/>
                <w:szCs w:val="24"/>
              </w:rPr>
              <w:t>合同包</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rPr>
                <w:color w:val="auto"/>
              </w:rPr>
            </w:pPr>
            <w:r>
              <w:rPr>
                <w:rFonts w:hint="eastAsia" w:ascii="宋体" w:hAnsi="宋体" w:eastAsia="宋体" w:cs="宋体"/>
                <w:color w:val="auto"/>
                <w:spacing w:val="0"/>
                <w:sz w:val="24"/>
                <w:szCs w:val="24"/>
              </w:rPr>
              <w:t>首次报价</w:t>
            </w: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rPr>
                <w:color w:val="auto"/>
              </w:rPr>
            </w:pPr>
            <w:r>
              <w:rPr>
                <w:rFonts w:hint="eastAsia" w:ascii="宋体" w:hAnsi="宋体" w:eastAsia="宋体" w:cs="宋体"/>
                <w:color w:val="auto"/>
                <w:spacing w:val="0"/>
                <w:sz w:val="24"/>
                <w:szCs w:val="24"/>
              </w:rPr>
              <w:t>交货期/工期/项目完成时间/服务时间</w:t>
            </w: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rPr>
                <w:color w:val="auto"/>
              </w:rPr>
            </w:pPr>
            <w:r>
              <w:rPr>
                <w:rFonts w:hint="eastAsia" w:ascii="宋体" w:hAnsi="宋体" w:eastAsia="宋体" w:cs="宋体"/>
                <w:color w:val="auto"/>
                <w:spacing w:val="0"/>
                <w:sz w:val="24"/>
                <w:szCs w:val="24"/>
              </w:rPr>
              <w:t>磋商保证金</w:t>
            </w: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rPr>
                <w:color w:val="auto"/>
              </w:rPr>
            </w:pPr>
            <w:r>
              <w:rPr>
                <w:rFonts w:hint="eastAsia" w:ascii="宋体" w:hAnsi="宋体" w:eastAsia="宋体" w:cs="宋体"/>
                <w:color w:val="auto"/>
                <w:spacing w:val="0"/>
                <w:sz w:val="24"/>
                <w:szCs w:val="24"/>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rPr>
                <w:color w:val="auto"/>
              </w:rPr>
            </w:pPr>
            <w:r>
              <w:rPr>
                <w:rFonts w:hint="eastAsia" w:ascii="宋体" w:hAnsi="宋体" w:eastAsia="宋体" w:cs="宋体"/>
                <w:color w:val="auto"/>
                <w:spacing w:val="0"/>
                <w:sz w:val="21"/>
                <w:szCs w:val="21"/>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rPr>
                <w:color w:val="auto"/>
              </w:rPr>
            </w:pPr>
            <w:r>
              <w:rPr>
                <w:rFonts w:hint="default" w:ascii="Calibri" w:hAnsi="Calibri" w:cs="Calibri"/>
                <w:color w:val="auto"/>
                <w:spacing w:val="0"/>
                <w:sz w:val="21"/>
                <w:szCs w:val="21"/>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rPr>
                <w:color w:val="auto"/>
              </w:rPr>
            </w:pPr>
            <w:r>
              <w:rPr>
                <w:rFonts w:hint="default" w:ascii="Calibri" w:hAnsi="Calibri" w:cs="Calibri"/>
                <w:color w:val="auto"/>
                <w:spacing w:val="0"/>
                <w:sz w:val="21"/>
                <w:szCs w:val="21"/>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rPr>
                <w:color w:val="auto"/>
              </w:rPr>
            </w:pPr>
            <w:r>
              <w:rPr>
                <w:rFonts w:hint="default" w:ascii="Calibri" w:hAnsi="Calibri" w:cs="Calibri"/>
                <w:color w:val="auto"/>
                <w:spacing w:val="0"/>
                <w:sz w:val="21"/>
                <w:szCs w:val="21"/>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line="465" w:lineRule="atLeast"/>
              <w:ind w:left="0" w:right="0"/>
              <w:rPr>
                <w:color w:val="auto"/>
              </w:rPr>
            </w:pPr>
            <w:r>
              <w:rPr>
                <w:rFonts w:hint="default" w:ascii="Calibri" w:hAnsi="Calibri" w:cs="Calibri"/>
                <w:color w:val="auto"/>
                <w:spacing w:val="0"/>
                <w:sz w:val="21"/>
                <w:szCs w:val="21"/>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color w:val="auto"/>
              </w:rPr>
            </w:pPr>
          </w:p>
        </w:tc>
      </w:tr>
    </w:tbl>
    <w:p>
      <w:pPr>
        <w:pStyle w:val="7"/>
        <w:keepNext w:val="0"/>
        <w:keepLines w:val="0"/>
        <w:widowControl/>
        <w:suppressLineNumbers w:val="0"/>
        <w:spacing w:before="75" w:beforeAutospacing="0" w:after="75" w:afterAutospacing="0" w:line="375" w:lineRule="atLeast"/>
        <w:ind w:left="0" w:right="0" w:firstLine="0"/>
        <w:rPr>
          <w:color w:val="auto"/>
        </w:rPr>
      </w:pPr>
      <w:r>
        <w:rPr>
          <w:rFonts w:hint="eastAsia" w:ascii="宋体" w:hAnsi="宋体" w:eastAsia="宋体" w:cs="宋体"/>
          <w:color w:val="auto"/>
          <w:spacing w:val="0"/>
          <w:sz w:val="24"/>
          <w:szCs w:val="24"/>
        </w:rPr>
        <w:t> </w:t>
      </w:r>
    </w:p>
    <w:p>
      <w:pPr>
        <w:pStyle w:val="7"/>
        <w:keepNext w:val="0"/>
        <w:keepLines w:val="0"/>
        <w:widowControl/>
        <w:suppressLineNumbers w:val="0"/>
        <w:spacing w:before="75" w:beforeAutospacing="0" w:after="75" w:afterAutospacing="0"/>
        <w:ind w:left="0" w:right="0" w:firstLine="0"/>
        <w:rPr>
          <w:color w:val="auto"/>
        </w:rPr>
      </w:pPr>
      <w:r>
        <w:rPr>
          <w:rFonts w:hint="eastAsia" w:ascii="宋体" w:hAnsi="宋体" w:eastAsia="宋体" w:cs="宋体"/>
          <w:color w:val="auto"/>
          <w:spacing w:val="0"/>
          <w:sz w:val="24"/>
          <w:szCs w:val="24"/>
        </w:rPr>
        <w:t>备注：详细报价书另纸详列，格式自拟。</w:t>
      </w:r>
    </w:p>
    <w:p>
      <w:pPr>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                                                       </w:t>
      </w:r>
    </w:p>
    <w:p>
      <w:pPr>
        <w:rPr>
          <w:rFonts w:hint="eastAsia" w:ascii="宋体" w:hAnsi="宋体" w:eastAsia="宋体" w:cs="宋体"/>
          <w:color w:val="auto"/>
          <w:spacing w:val="0"/>
          <w:sz w:val="21"/>
          <w:szCs w:val="21"/>
        </w:rPr>
      </w:pPr>
    </w:p>
    <w:p>
      <w:pPr>
        <w:rPr>
          <w:rFonts w:hint="eastAsia" w:ascii="宋体" w:hAnsi="宋体" w:eastAsia="宋体" w:cs="宋体"/>
          <w:color w:val="auto"/>
          <w:spacing w:val="0"/>
          <w:sz w:val="21"/>
          <w:szCs w:val="21"/>
        </w:rPr>
      </w:pPr>
    </w:p>
    <w:p>
      <w:pPr>
        <w:ind w:firstLine="3780" w:firstLineChars="1800"/>
        <w:rPr>
          <w:color w:val="auto"/>
        </w:rPr>
      </w:pPr>
      <w:r>
        <w:rPr>
          <w:rFonts w:hint="eastAsia" w:ascii="宋体" w:hAnsi="宋体" w:eastAsia="宋体" w:cs="宋体"/>
          <w:color w:val="auto"/>
          <w:spacing w:val="0"/>
          <w:sz w:val="21"/>
          <w:szCs w:val="21"/>
        </w:rPr>
        <w:t> </w:t>
      </w:r>
      <w:r>
        <w:rPr>
          <w:rFonts w:hint="eastAsia" w:ascii="宋体" w:hAnsi="宋体" w:eastAsia="宋体" w:cs="宋体"/>
          <w:color w:val="auto"/>
          <w:spacing w:val="0"/>
          <w:sz w:val="24"/>
          <w:szCs w:val="24"/>
        </w:rPr>
        <w:t>供应商代表：</w:t>
      </w:r>
      <w:r>
        <w:rPr>
          <w:rFonts w:hint="eastAsia" w:ascii="宋体" w:hAnsi="宋体" w:eastAsia="宋体" w:cs="宋体"/>
          <w:color w:val="auto"/>
          <w:spacing w:val="0"/>
          <w:sz w:val="24"/>
          <w:szCs w:val="24"/>
          <w:u w:val="single"/>
        </w:rPr>
        <w:t>      （签字）</w:t>
      </w:r>
      <w:r>
        <w:rPr>
          <w:rFonts w:hint="eastAsia" w:ascii="宋体" w:hAnsi="宋体" w:eastAsia="宋体" w:cs="宋体"/>
          <w:color w:val="auto"/>
          <w:spacing w:val="0"/>
          <w:sz w:val="24"/>
          <w:szCs w:val="24"/>
        </w:rPr>
        <w:t>   </w:t>
      </w:r>
    </w:p>
    <w:p>
      <w:pPr>
        <w:rPr>
          <w:color w:val="auto"/>
        </w:rPr>
      </w:pP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hint="eastAsia" w:ascii="宋体" w:hAnsi="宋体" w:eastAsia="微软雅黑" w:cs="宋体"/>
          <w:b/>
          <w:bCs/>
          <w:color w:val="auto"/>
          <w:kern w:val="0"/>
          <w:sz w:val="33"/>
          <w:lang w:eastAsia="zh-CN"/>
        </w:rPr>
      </w:pPr>
      <w:r>
        <w:rPr>
          <w:rFonts w:ascii="宋体" w:hAnsi="宋体" w:eastAsia="微软雅黑" w:cs="宋体"/>
          <w:color w:val="auto"/>
          <w:kern w:val="0"/>
          <w:sz w:val="22"/>
          <w:szCs w:val="22"/>
        </w:rPr>
        <w:t>附件</w:t>
      </w:r>
      <w:r>
        <w:rPr>
          <w:rFonts w:hint="eastAsia" w:ascii="宋体" w:hAnsi="宋体" w:eastAsia="微软雅黑" w:cs="宋体"/>
          <w:color w:val="auto"/>
          <w:kern w:val="0"/>
          <w:sz w:val="22"/>
          <w:szCs w:val="22"/>
          <w:lang w:val="en-US" w:eastAsia="zh-CN"/>
        </w:rPr>
        <w:t>4</w:t>
      </w:r>
      <w:r>
        <w:rPr>
          <w:rFonts w:ascii="宋体" w:hAnsi="宋体" w:eastAsia="微软雅黑" w:cs="宋体"/>
          <w:color w:val="auto"/>
          <w:kern w:val="0"/>
          <w:sz w:val="22"/>
          <w:szCs w:val="22"/>
        </w:rPr>
        <w:t xml:space="preserve">             </w:t>
      </w:r>
      <w:r>
        <w:rPr>
          <w:rFonts w:hint="eastAsia" w:ascii="宋体" w:hAnsi="宋体" w:eastAsia="微软雅黑" w:cs="宋体"/>
          <w:b/>
          <w:bCs/>
          <w:color w:val="auto"/>
          <w:kern w:val="0"/>
          <w:sz w:val="33"/>
          <w:lang w:eastAsia="zh-CN"/>
        </w:rPr>
        <w:t>单位负责人授权书</w:t>
      </w:r>
    </w:p>
    <w:p>
      <w:pPr>
        <w:widowControl/>
        <w:shd w:val="clear" w:color="auto" w:fill="FFFFFF"/>
        <w:spacing w:before="68" w:after="68" w:line="367"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line="326"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致：</w:t>
      </w:r>
      <w:r>
        <w:rPr>
          <w:rFonts w:ascii="宋体" w:hAnsi="宋体" w:eastAsia="微软雅黑" w:cs="宋体"/>
          <w:color w:val="auto"/>
          <w:kern w:val="0"/>
          <w:sz w:val="22"/>
          <w:szCs w:val="22"/>
          <w:u w:val="single"/>
        </w:rPr>
        <w:t>     (采购人</w:t>
      </w:r>
      <w:r>
        <w:rPr>
          <w:rFonts w:ascii="Calibri" w:hAnsi="Calibri" w:eastAsia="微软雅黑" w:cs="宋体"/>
          <w:color w:val="auto"/>
          <w:kern w:val="0"/>
          <w:sz w:val="22"/>
          <w:szCs w:val="22"/>
          <w:u w:val="single"/>
        </w:rPr>
        <w:t>)      </w:t>
      </w:r>
      <w:r>
        <w:rPr>
          <w:rFonts w:ascii="宋体" w:hAnsi="宋体" w:eastAsia="微软雅黑" w:cs="宋体"/>
          <w:color w:val="auto"/>
          <w:kern w:val="0"/>
          <w:sz w:val="22"/>
          <w:szCs w:val="22"/>
          <w:u w:val="single"/>
        </w:rPr>
        <w:t> </w:t>
      </w:r>
    </w:p>
    <w:p>
      <w:pPr>
        <w:widowControl/>
        <w:shd w:val="clear" w:color="auto" w:fill="FFFFFF"/>
        <w:spacing w:before="68" w:after="68" w:line="326" w:lineRule="atLeast"/>
        <w:ind w:firstLine="435"/>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我方的单位负责人</w:t>
      </w:r>
      <w:r>
        <w:rPr>
          <w:rFonts w:ascii="宋体" w:hAnsi="宋体" w:eastAsia="微软雅黑" w:cs="宋体"/>
          <w:color w:val="auto"/>
          <w:kern w:val="0"/>
          <w:sz w:val="22"/>
          <w:szCs w:val="22"/>
          <w:u w:val="single"/>
        </w:rPr>
        <w:t>（填写“单位负责人全名”）</w:t>
      </w:r>
      <w:r>
        <w:rPr>
          <w:rFonts w:ascii="宋体" w:hAnsi="宋体" w:eastAsia="微软雅黑" w:cs="宋体"/>
          <w:color w:val="auto"/>
          <w:kern w:val="0"/>
          <w:sz w:val="22"/>
          <w:szCs w:val="22"/>
        </w:rPr>
        <w:t>授权</w:t>
      </w:r>
      <w:r>
        <w:rPr>
          <w:rFonts w:ascii="宋体" w:hAnsi="宋体" w:eastAsia="微软雅黑" w:cs="宋体"/>
          <w:color w:val="auto"/>
          <w:kern w:val="0"/>
          <w:sz w:val="22"/>
          <w:szCs w:val="22"/>
          <w:u w:val="single"/>
        </w:rPr>
        <w:t>（填写“供应商代表全名”）</w:t>
      </w:r>
      <w:r>
        <w:rPr>
          <w:rFonts w:ascii="宋体" w:hAnsi="宋体" w:eastAsia="微软雅黑" w:cs="宋体"/>
          <w:color w:val="auto"/>
          <w:kern w:val="0"/>
          <w:sz w:val="22"/>
          <w:szCs w:val="22"/>
        </w:rPr>
        <w:t>为我方的供应商代表，代表我方参加</w:t>
      </w:r>
      <w:r>
        <w:rPr>
          <w:rFonts w:ascii="宋体" w:hAnsi="宋体" w:eastAsia="微软雅黑" w:cs="宋体"/>
          <w:color w:val="auto"/>
          <w:kern w:val="0"/>
          <w:sz w:val="22"/>
          <w:szCs w:val="22"/>
          <w:u w:val="single"/>
        </w:rPr>
        <w:t>  （填写“项目名称”）   </w:t>
      </w:r>
      <w:r>
        <w:rPr>
          <w:rFonts w:ascii="宋体" w:hAnsi="宋体" w:eastAsia="微软雅黑" w:cs="宋体"/>
          <w:color w:val="auto"/>
          <w:kern w:val="0"/>
          <w:sz w:val="22"/>
          <w:szCs w:val="22"/>
        </w:rPr>
        <w:t>项目（项目编号：</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widowControl/>
        <w:shd w:val="clear" w:color="auto" w:fill="FFFFFF"/>
        <w:spacing w:before="68" w:after="68" w:line="326"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    供应商代表无转委权。特此授权。</w:t>
      </w:r>
    </w:p>
    <w:p>
      <w:pPr>
        <w:widowControl/>
        <w:shd w:val="clear" w:color="auto" w:fill="FFFFFF"/>
        <w:spacing w:before="68" w:after="68" w:line="326" w:lineRule="atLeast"/>
        <w:jc w:val="center"/>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（以下无正文）</w:t>
      </w:r>
    </w:p>
    <w:p>
      <w:pPr>
        <w:widowControl/>
        <w:shd w:val="clear" w:color="auto" w:fill="FFFFFF"/>
        <w:spacing w:before="68" w:after="68" w:line="326"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单位负责人：</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身份证号：</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手机：</w:t>
      </w:r>
      <w:r>
        <w:rPr>
          <w:rFonts w:ascii="宋体" w:hAnsi="宋体" w:eastAsia="微软雅黑" w:cs="宋体"/>
          <w:color w:val="auto"/>
          <w:kern w:val="0"/>
          <w:sz w:val="22"/>
          <w:szCs w:val="22"/>
          <w:u w:val="single"/>
        </w:rPr>
        <w:t>            </w:t>
      </w:r>
    </w:p>
    <w:p>
      <w:pPr>
        <w:widowControl/>
        <w:shd w:val="clear" w:color="auto" w:fill="FFFFFF"/>
        <w:spacing w:before="68" w:after="68" w:line="326"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供应商代表：</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身份证号：</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手机：</w:t>
      </w:r>
      <w:r>
        <w:rPr>
          <w:rFonts w:ascii="宋体" w:hAnsi="宋体" w:eastAsia="微软雅黑" w:cs="宋体"/>
          <w:color w:val="auto"/>
          <w:kern w:val="0"/>
          <w:sz w:val="22"/>
          <w:szCs w:val="22"/>
          <w:u w:val="single"/>
        </w:rPr>
        <w:t>             </w:t>
      </w:r>
    </w:p>
    <w:p>
      <w:pPr>
        <w:widowControl/>
        <w:shd w:val="clear" w:color="auto" w:fill="FFFFFF"/>
        <w:spacing w:before="68" w:after="68" w:line="326"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line="326"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授权方</w:t>
      </w:r>
    </w:p>
    <w:p>
      <w:pPr>
        <w:widowControl/>
        <w:shd w:val="clear" w:color="auto" w:fill="FFFFFF"/>
        <w:spacing w:before="68" w:after="68" w:line="326"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供应商：</w:t>
      </w:r>
      <w:r>
        <w:rPr>
          <w:rFonts w:ascii="宋体" w:hAnsi="宋体" w:eastAsia="微软雅黑" w:cs="宋体"/>
          <w:color w:val="auto"/>
          <w:kern w:val="0"/>
          <w:sz w:val="22"/>
          <w:szCs w:val="22"/>
          <w:u w:val="single"/>
        </w:rPr>
        <w:t>（全称并加盖单位公章）</w:t>
      </w:r>
    </w:p>
    <w:p>
      <w:pPr>
        <w:widowControl/>
        <w:shd w:val="clear" w:color="auto" w:fill="FFFFFF"/>
        <w:spacing w:before="68" w:after="68" w:line="326"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单位负责人签字或盖章：</w:t>
      </w:r>
      <w:r>
        <w:rPr>
          <w:rFonts w:ascii="宋体" w:hAnsi="宋体" w:eastAsia="微软雅黑" w:cs="宋体"/>
          <w:color w:val="auto"/>
          <w:kern w:val="0"/>
          <w:sz w:val="22"/>
          <w:szCs w:val="22"/>
          <w:u w:val="single"/>
        </w:rPr>
        <w:t>                   </w:t>
      </w:r>
    </w:p>
    <w:p>
      <w:pPr>
        <w:widowControl/>
        <w:shd w:val="clear" w:color="auto" w:fill="FFFFFF"/>
        <w:spacing w:before="68" w:after="68" w:line="326"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line="326"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接受授权方</w:t>
      </w:r>
    </w:p>
    <w:p>
      <w:pPr>
        <w:widowControl/>
        <w:shd w:val="clear" w:color="auto" w:fill="FFFFFF"/>
        <w:spacing w:before="68" w:after="68" w:line="326"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供应商代表签字：</w:t>
      </w:r>
      <w:r>
        <w:rPr>
          <w:rFonts w:ascii="宋体" w:hAnsi="宋体" w:eastAsia="微软雅黑" w:cs="宋体"/>
          <w:color w:val="auto"/>
          <w:kern w:val="0"/>
          <w:sz w:val="22"/>
          <w:szCs w:val="22"/>
          <w:u w:val="single"/>
        </w:rPr>
        <w:t>                   </w:t>
      </w:r>
    </w:p>
    <w:p>
      <w:pPr>
        <w:widowControl/>
        <w:shd w:val="clear" w:color="auto" w:fill="FFFFFF"/>
        <w:spacing w:before="68" w:after="68" w:line="326" w:lineRule="atLeast"/>
        <w:jc w:val="righ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签署日期：</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年</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月</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日</w:t>
      </w:r>
    </w:p>
    <w:p>
      <w:pPr>
        <w:widowControl/>
        <w:shd w:val="clear" w:color="auto" w:fill="FFFFFF"/>
        <w:spacing w:before="68" w:after="68" w:line="326"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line="367"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附：单位负责人、供应商代表的身份证正反面复印件</w:t>
      </w:r>
    </w:p>
    <w:tbl>
      <w:tblPr>
        <w:tblStyle w:val="8"/>
        <w:tblW w:w="8565"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8565"/>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84" w:hRule="atLeast"/>
        </w:trPr>
        <w:tc>
          <w:tcPr>
            <w:tcW w:w="8565" w:type="dxa"/>
            <w:tcBorders>
              <w:top w:val="single" w:color="auto" w:sz="6" w:space="0"/>
              <w:left w:val="single" w:color="auto" w:sz="6" w:space="0"/>
              <w:bottom w:val="single" w:color="auto" w:sz="6" w:space="0"/>
              <w:right w:val="single" w:color="auto" w:sz="6" w:space="0"/>
            </w:tcBorders>
            <w:shd w:val="clear" w:color="auto" w:fill="FFFFFF"/>
            <w:tcMar>
              <w:top w:w="0" w:type="dxa"/>
              <w:left w:w="95" w:type="dxa"/>
              <w:bottom w:w="0" w:type="dxa"/>
              <w:right w:w="95" w:type="dxa"/>
            </w:tcMar>
            <w:vAlign w:val="center"/>
          </w:tcPr>
          <w:p>
            <w:pPr>
              <w:widowControl/>
              <w:spacing w:line="367" w:lineRule="atLeast"/>
              <w:jc w:val="center"/>
              <w:rPr>
                <w:rFonts w:ascii="宋体" w:hAnsi="宋体" w:cs="宋体"/>
                <w:color w:val="auto"/>
                <w:kern w:val="0"/>
                <w:sz w:val="24"/>
              </w:rPr>
            </w:pPr>
            <w:r>
              <w:rPr>
                <w:rFonts w:ascii="宋体" w:hAnsi="宋体" w:cs="宋体"/>
                <w:b/>
                <w:bCs/>
                <w:color w:val="auto"/>
                <w:kern w:val="0"/>
                <w:sz w:val="22"/>
              </w:rPr>
              <w:t> </w:t>
            </w:r>
          </w:p>
          <w:p>
            <w:pPr>
              <w:widowControl/>
              <w:spacing w:line="367" w:lineRule="atLeast"/>
              <w:jc w:val="center"/>
              <w:rPr>
                <w:rFonts w:ascii="宋体" w:hAnsi="宋体" w:cs="宋体"/>
                <w:color w:val="auto"/>
                <w:kern w:val="0"/>
                <w:sz w:val="24"/>
              </w:rPr>
            </w:pPr>
            <w:r>
              <w:rPr>
                <w:rFonts w:ascii="宋体" w:hAnsi="宋体" w:cs="宋体"/>
                <w:b/>
                <w:bCs/>
                <w:color w:val="auto"/>
                <w:kern w:val="0"/>
                <w:sz w:val="22"/>
              </w:rPr>
              <w:t>要求：真实、有效、清晰</w:t>
            </w:r>
          </w:p>
          <w:p>
            <w:pPr>
              <w:widowControl/>
              <w:spacing w:line="367" w:lineRule="atLeast"/>
              <w:jc w:val="center"/>
              <w:rPr>
                <w:rFonts w:ascii="宋体" w:hAnsi="宋体" w:cs="宋体"/>
                <w:color w:val="auto"/>
                <w:kern w:val="0"/>
                <w:sz w:val="24"/>
              </w:rPr>
            </w:pPr>
            <w:r>
              <w:rPr>
                <w:rFonts w:ascii="宋体" w:hAnsi="宋体" w:cs="宋体"/>
                <w:b/>
                <w:bCs/>
                <w:color w:val="auto"/>
                <w:kern w:val="0"/>
                <w:sz w:val="22"/>
              </w:rPr>
              <w:t> </w:t>
            </w:r>
          </w:p>
        </w:tc>
      </w:tr>
    </w:tbl>
    <w:p>
      <w:pPr>
        <w:widowControl/>
        <w:shd w:val="clear" w:color="auto" w:fill="FFFFFF"/>
        <w:spacing w:before="68" w:after="68" w:line="258" w:lineRule="atLeast"/>
        <w:rPr>
          <w:rFonts w:hint="eastAsia" w:ascii="微软雅黑" w:hAnsi="微软雅黑" w:eastAsia="微软雅黑" w:cs="宋体"/>
          <w:color w:val="auto"/>
          <w:kern w:val="0"/>
          <w:sz w:val="18"/>
          <w:szCs w:val="18"/>
        </w:rPr>
      </w:pPr>
      <w:r>
        <w:rPr>
          <w:rFonts w:ascii="宋体" w:hAnsi="宋体" w:eastAsia="微软雅黑" w:cs="宋体"/>
          <w:color w:val="auto"/>
          <w:kern w:val="0"/>
          <w:sz w:val="19"/>
          <w:szCs w:val="19"/>
        </w:rPr>
        <w:t>★注意：</w:t>
      </w:r>
    </w:p>
    <w:p>
      <w:pPr>
        <w:widowControl/>
        <w:shd w:val="clear" w:color="auto" w:fill="FFFFFF"/>
        <w:spacing w:line="258"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19"/>
          <w:szCs w:val="19"/>
        </w:rPr>
        <w:t>1、企业（银行、保险、石油石化、电力、电信等行业除外）、事业单位和社会团体法人的“单位负责人”指</w:t>
      </w:r>
      <w:r>
        <w:rPr>
          <w:rFonts w:ascii="宋体" w:hAnsi="宋体" w:eastAsia="微软雅黑" w:cs="宋体"/>
          <w:b/>
          <w:bCs/>
          <w:color w:val="auto"/>
          <w:kern w:val="0"/>
          <w:sz w:val="19"/>
        </w:rPr>
        <w:t>法定代表人</w:t>
      </w:r>
      <w:r>
        <w:rPr>
          <w:rFonts w:ascii="宋体" w:hAnsi="宋体" w:eastAsia="微软雅黑" w:cs="宋体"/>
          <w:color w:val="auto"/>
          <w:kern w:val="0"/>
          <w:sz w:val="19"/>
          <w:szCs w:val="19"/>
        </w:rPr>
        <w:t>，即与实际提交的“营业执照等证明文件”载明的一致。</w:t>
      </w:r>
    </w:p>
    <w:p>
      <w:pPr>
        <w:widowControl/>
        <w:shd w:val="clear" w:color="auto" w:fill="FFFFFF"/>
        <w:spacing w:line="258"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19"/>
          <w:szCs w:val="19"/>
        </w:rPr>
        <w:t>2、银行、保险、石油石化、电力、电信等行业：以法人身份参加磋商的，“单位负责人”指</w:t>
      </w:r>
      <w:r>
        <w:rPr>
          <w:rFonts w:ascii="宋体" w:hAnsi="宋体" w:eastAsia="微软雅黑" w:cs="宋体"/>
          <w:b/>
          <w:bCs/>
          <w:color w:val="auto"/>
          <w:kern w:val="0"/>
          <w:sz w:val="19"/>
        </w:rPr>
        <w:t>法定代表人</w:t>
      </w:r>
      <w:r>
        <w:rPr>
          <w:rFonts w:ascii="宋体" w:hAnsi="宋体" w:eastAsia="微软雅黑" w:cs="宋体"/>
          <w:color w:val="auto"/>
          <w:kern w:val="0"/>
          <w:sz w:val="19"/>
          <w:szCs w:val="19"/>
        </w:rPr>
        <w:t>，即与实际提交的“营业执照等证明文件”载明的一致；以非法人身份参加磋商的，“单位负责人”指</w:t>
      </w:r>
      <w:r>
        <w:rPr>
          <w:rFonts w:ascii="宋体" w:hAnsi="宋体" w:eastAsia="微软雅黑" w:cs="宋体"/>
          <w:b/>
          <w:bCs/>
          <w:color w:val="auto"/>
          <w:kern w:val="0"/>
          <w:sz w:val="19"/>
        </w:rPr>
        <w:t>代表单位行使职权的主要负责人</w:t>
      </w:r>
      <w:r>
        <w:rPr>
          <w:rFonts w:ascii="宋体" w:hAnsi="宋体" w:eastAsia="微软雅黑" w:cs="宋体"/>
          <w:color w:val="auto"/>
          <w:kern w:val="0"/>
          <w:sz w:val="19"/>
          <w:szCs w:val="19"/>
        </w:rPr>
        <w:t>，即与实际提交的“营业执照等证明文件”载明的一致。</w:t>
      </w:r>
    </w:p>
    <w:p>
      <w:pPr>
        <w:widowControl/>
        <w:shd w:val="clear" w:color="auto" w:fill="FFFFFF"/>
        <w:spacing w:line="258"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19"/>
          <w:szCs w:val="19"/>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widowControl/>
        <w:shd w:val="clear" w:color="auto" w:fill="FFFFFF"/>
        <w:spacing w:before="68" w:after="217" w:line="258" w:lineRule="atLeast"/>
        <w:rPr>
          <w:rFonts w:hint="eastAsia" w:ascii="微软雅黑" w:hAnsi="微软雅黑" w:eastAsia="微软雅黑" w:cs="宋体"/>
          <w:color w:val="auto"/>
          <w:kern w:val="0"/>
          <w:sz w:val="18"/>
          <w:szCs w:val="18"/>
        </w:rPr>
      </w:pPr>
      <w:r>
        <w:rPr>
          <w:rFonts w:ascii="宋体" w:hAnsi="宋体" w:eastAsia="微软雅黑" w:cs="宋体"/>
          <w:color w:val="auto"/>
          <w:kern w:val="0"/>
          <w:sz w:val="19"/>
          <w:szCs w:val="19"/>
        </w:rPr>
        <w:t>4、</w:t>
      </w:r>
      <w:r>
        <w:rPr>
          <w:rFonts w:ascii="宋体" w:hAnsi="宋体" w:eastAsia="微软雅黑" w:cs="宋体"/>
          <w:color w:val="auto"/>
          <w:kern w:val="0"/>
          <w:sz w:val="19"/>
          <w:szCs w:val="19"/>
        </w:rPr>
        <w:t>对于接受联合体形式的磋商且供应商是联合体的，则只需要联合体的牵头方提交本授权书，在纸质响应文件正本中的本授权书应为原件。</w:t>
      </w: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hint="eastAsia" w:ascii="宋体" w:hAnsi="宋体" w:eastAsia="微软雅黑" w:cs="宋体"/>
          <w:b/>
          <w:bCs/>
          <w:color w:val="auto"/>
          <w:kern w:val="0"/>
          <w:sz w:val="33"/>
          <w:lang w:eastAsia="zh-CN"/>
        </w:rPr>
      </w:pPr>
      <w:r>
        <w:rPr>
          <w:rFonts w:ascii="宋体" w:hAnsi="宋体" w:eastAsia="微软雅黑" w:cs="宋体"/>
          <w:color w:val="auto"/>
          <w:kern w:val="0"/>
          <w:sz w:val="22"/>
          <w:szCs w:val="22"/>
        </w:rPr>
        <w:t>附件</w:t>
      </w:r>
      <w:r>
        <w:rPr>
          <w:rFonts w:hint="eastAsia" w:ascii="宋体" w:hAnsi="宋体" w:eastAsia="微软雅黑" w:cs="宋体"/>
          <w:color w:val="auto"/>
          <w:kern w:val="0"/>
          <w:sz w:val="22"/>
          <w:szCs w:val="22"/>
          <w:lang w:val="en-US" w:eastAsia="zh-CN"/>
        </w:rPr>
        <w:t>5</w:t>
      </w:r>
      <w:r>
        <w:rPr>
          <w:rFonts w:ascii="宋体" w:hAnsi="宋体" w:eastAsia="微软雅黑" w:cs="宋体"/>
          <w:color w:val="auto"/>
          <w:kern w:val="0"/>
          <w:sz w:val="22"/>
          <w:szCs w:val="22"/>
        </w:rPr>
        <w:t> </w:t>
      </w:r>
      <w:r>
        <w:rPr>
          <w:rFonts w:ascii="宋体" w:hAnsi="宋体" w:eastAsia="微软雅黑" w:cs="宋体"/>
          <w:b/>
          <w:bCs/>
          <w:color w:val="auto"/>
          <w:kern w:val="0"/>
          <w:sz w:val="22"/>
        </w:rPr>
        <w:t xml:space="preserve">            </w:t>
      </w:r>
      <w:r>
        <w:rPr>
          <w:rFonts w:hint="eastAsia" w:ascii="宋体" w:hAnsi="宋体" w:eastAsia="微软雅黑" w:cs="宋体"/>
          <w:b/>
          <w:bCs/>
          <w:color w:val="auto"/>
          <w:kern w:val="0"/>
          <w:sz w:val="33"/>
          <w:lang w:eastAsia="zh-CN"/>
        </w:rPr>
        <w:t>营业执照等证明文件</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致：</w:t>
      </w:r>
      <w:r>
        <w:rPr>
          <w:rFonts w:ascii="宋体" w:hAnsi="宋体" w:eastAsia="微软雅黑" w:cs="宋体"/>
          <w:color w:val="auto"/>
          <w:kern w:val="0"/>
          <w:sz w:val="22"/>
          <w:szCs w:val="22"/>
          <w:u w:val="single"/>
        </w:rPr>
        <w:t>     (采购人)        </w:t>
      </w:r>
    </w:p>
    <w:p>
      <w:pPr>
        <w:widowControl/>
        <w:shd w:val="clear" w:color="auto" w:fill="FFFFFF"/>
        <w:spacing w:before="68" w:after="68"/>
        <w:ind w:firstLine="380"/>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 ）供应商为法人（包括企业、事业单位和社会团体）的</w:t>
      </w:r>
    </w:p>
    <w:p>
      <w:pPr>
        <w:widowControl/>
        <w:shd w:val="clear" w:color="auto" w:fill="FFFFFF"/>
        <w:spacing w:before="68" w:after="68"/>
        <w:ind w:firstLine="380"/>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现附上由</w:t>
      </w:r>
      <w:r>
        <w:rPr>
          <w:rFonts w:ascii="宋体" w:hAnsi="宋体" w:eastAsia="微软雅黑" w:cs="宋体"/>
          <w:color w:val="auto"/>
          <w:kern w:val="0"/>
          <w:sz w:val="22"/>
          <w:szCs w:val="22"/>
          <w:u w:val="single"/>
        </w:rPr>
        <w:t>（填写“签发机关全称”）</w:t>
      </w:r>
      <w:r>
        <w:rPr>
          <w:rFonts w:ascii="宋体" w:hAnsi="宋体" w:eastAsia="微软雅黑" w:cs="宋体"/>
          <w:color w:val="auto"/>
          <w:kern w:val="0"/>
          <w:sz w:val="22"/>
          <w:szCs w:val="22"/>
        </w:rPr>
        <w:t>签发的我方统一社会信用代码</w:t>
      </w:r>
      <w:r>
        <w:rPr>
          <w:rFonts w:ascii="宋体" w:hAnsi="宋体" w:eastAsia="微软雅黑" w:cs="宋体"/>
          <w:color w:val="auto"/>
          <w:kern w:val="0"/>
          <w:sz w:val="22"/>
          <w:szCs w:val="22"/>
          <w:u w:val="single"/>
        </w:rPr>
        <w:t>（请填写法人的具体证照名称）</w:t>
      </w:r>
      <w:r>
        <w:rPr>
          <w:rFonts w:ascii="宋体" w:hAnsi="宋体" w:eastAsia="微软雅黑" w:cs="宋体"/>
          <w:color w:val="auto"/>
          <w:kern w:val="0"/>
          <w:sz w:val="22"/>
          <w:szCs w:val="22"/>
        </w:rPr>
        <w:t>复印件，该证明材料真实有效，否则我方负全部责任。</w:t>
      </w:r>
    </w:p>
    <w:p>
      <w:pPr>
        <w:widowControl/>
        <w:shd w:val="clear" w:color="auto" w:fill="FFFFFF"/>
        <w:spacing w:before="68" w:after="68"/>
        <w:ind w:firstLine="380"/>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 ）供应商为非法人（包括其他组织、自然人）的</w:t>
      </w:r>
    </w:p>
    <w:p>
      <w:pPr>
        <w:widowControl/>
        <w:shd w:val="clear" w:color="auto" w:fill="FFFFFF"/>
        <w:spacing w:before="68" w:after="68"/>
        <w:ind w:firstLine="380"/>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□现附上由</w:t>
      </w:r>
      <w:r>
        <w:rPr>
          <w:rFonts w:ascii="宋体" w:hAnsi="宋体" w:eastAsia="微软雅黑" w:cs="宋体"/>
          <w:color w:val="auto"/>
          <w:kern w:val="0"/>
          <w:sz w:val="22"/>
          <w:szCs w:val="22"/>
          <w:u w:val="single"/>
        </w:rPr>
        <w:t>（填写“签发机关全称”）</w:t>
      </w:r>
      <w:r>
        <w:rPr>
          <w:rFonts w:ascii="宋体" w:hAnsi="宋体" w:eastAsia="微软雅黑" w:cs="宋体"/>
          <w:color w:val="auto"/>
          <w:kern w:val="0"/>
          <w:sz w:val="22"/>
          <w:szCs w:val="22"/>
        </w:rPr>
        <w:t>签发的我方</w:t>
      </w:r>
      <w:r>
        <w:rPr>
          <w:rFonts w:ascii="宋体" w:hAnsi="宋体" w:eastAsia="微软雅黑" w:cs="宋体"/>
          <w:color w:val="auto"/>
          <w:kern w:val="0"/>
          <w:sz w:val="22"/>
          <w:szCs w:val="22"/>
          <w:u w:val="single"/>
        </w:rPr>
        <w:t>（请填写非自然人的非法人的具体证照名称）</w:t>
      </w:r>
      <w:r>
        <w:rPr>
          <w:rFonts w:ascii="宋体" w:hAnsi="宋体" w:eastAsia="微软雅黑" w:cs="宋体"/>
          <w:color w:val="auto"/>
          <w:kern w:val="0"/>
          <w:sz w:val="22"/>
          <w:szCs w:val="22"/>
        </w:rPr>
        <w:t>复印件，该证明材料真实有效，否则我方负全部责任。</w:t>
      </w:r>
    </w:p>
    <w:p>
      <w:pPr>
        <w:widowControl/>
        <w:shd w:val="clear" w:color="auto" w:fill="FFFFFF"/>
        <w:spacing w:before="68" w:after="68"/>
        <w:ind w:firstLine="380"/>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□现附上由</w:t>
      </w:r>
      <w:r>
        <w:rPr>
          <w:rFonts w:ascii="宋体" w:hAnsi="宋体" w:eastAsia="微软雅黑" w:cs="宋体"/>
          <w:color w:val="auto"/>
          <w:kern w:val="0"/>
          <w:sz w:val="22"/>
          <w:szCs w:val="22"/>
          <w:u w:val="single"/>
        </w:rPr>
        <w:t>（填写“签发机关全称”）</w:t>
      </w:r>
      <w:r>
        <w:rPr>
          <w:rFonts w:ascii="宋体" w:hAnsi="宋体" w:eastAsia="微软雅黑" w:cs="宋体"/>
          <w:color w:val="auto"/>
          <w:kern w:val="0"/>
          <w:sz w:val="22"/>
          <w:szCs w:val="22"/>
        </w:rPr>
        <w:t>签发的我方</w:t>
      </w:r>
      <w:r>
        <w:rPr>
          <w:rFonts w:ascii="宋体" w:hAnsi="宋体" w:eastAsia="微软雅黑" w:cs="宋体"/>
          <w:color w:val="auto"/>
          <w:kern w:val="0"/>
          <w:sz w:val="22"/>
          <w:szCs w:val="22"/>
          <w:u w:val="single"/>
        </w:rPr>
        <w:t>（请填写自然人的身份证件名称）</w:t>
      </w:r>
      <w:r>
        <w:rPr>
          <w:rFonts w:ascii="宋体" w:hAnsi="宋体" w:eastAsia="微软雅黑" w:cs="宋体"/>
          <w:color w:val="auto"/>
          <w:kern w:val="0"/>
          <w:sz w:val="22"/>
          <w:szCs w:val="22"/>
        </w:rPr>
        <w:t>复印件，该证明材料真实有效，否则我方负全部责任。</w:t>
      </w:r>
    </w:p>
    <w:p>
      <w:pPr>
        <w:widowControl/>
        <w:shd w:val="clear" w:color="auto" w:fill="FFFFFF"/>
        <w:spacing w:before="68" w:after="68"/>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★注意：</w:t>
      </w:r>
    </w:p>
    <w:p>
      <w:pPr>
        <w:widowControl/>
        <w:shd w:val="clear" w:color="auto" w:fill="FFFFFF"/>
        <w:spacing w:before="68" w:after="68"/>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1、请供应商根据实际情况填写，在相应的（）中打“√”并选择相应的“□”（若有）后，再按照本格式的要求提供相应证明材料的复印件。</w:t>
      </w:r>
    </w:p>
    <w:p>
      <w:pPr>
        <w:widowControl/>
        <w:shd w:val="clear" w:color="auto" w:fill="FFFFFF"/>
        <w:spacing w:before="68" w:after="68"/>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widowControl/>
        <w:shd w:val="clear" w:color="auto" w:fill="FFFFFF"/>
        <w:spacing w:before="68" w:after="68"/>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3、供应商提供的相应证明材料复印件均应符合：内容完整、清晰、整洁，并由供应商加盖其单位公章。</w:t>
      </w:r>
    </w:p>
    <w:p>
      <w:pPr>
        <w:widowControl/>
        <w:shd w:val="clear" w:color="auto" w:fill="FFFFFF"/>
        <w:spacing w:before="68" w:after="68"/>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4、对于接受联合体形式的磋商且供应商是联合体的，则联合体各成员都应当提交本资格证明文件。</w:t>
      </w:r>
    </w:p>
    <w:p>
      <w:pPr>
        <w:widowControl/>
        <w:shd w:val="clear" w:color="auto" w:fill="FFFFFF"/>
        <w:spacing w:before="68" w:after="68"/>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line="394" w:lineRule="atLeas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供应商代表：</w:t>
      </w:r>
      <w:r>
        <w:rPr>
          <w:rFonts w:ascii="宋体" w:hAnsi="宋体" w:eastAsia="微软雅黑" w:cs="宋体"/>
          <w:color w:val="auto"/>
          <w:kern w:val="0"/>
          <w:sz w:val="22"/>
          <w:szCs w:val="22"/>
          <w:u w:val="single"/>
        </w:rPr>
        <w:t>             （签字） </w:t>
      </w:r>
    </w:p>
    <w:p>
      <w:pPr>
        <w:widowControl/>
        <w:shd w:val="clear" w:color="auto" w:fill="FFFFFF"/>
        <w:spacing w:before="68" w:after="68" w:line="394" w:lineRule="atLeas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供应商名称：</w:t>
      </w:r>
      <w:r>
        <w:rPr>
          <w:rFonts w:ascii="宋体" w:hAnsi="宋体" w:eastAsia="微软雅黑" w:cs="宋体"/>
          <w:color w:val="auto"/>
          <w:kern w:val="0"/>
          <w:sz w:val="22"/>
          <w:szCs w:val="22"/>
          <w:u w:val="single"/>
        </w:rPr>
        <w:t>         （全称并加盖公章）              </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日  期： </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年 </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月 </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日</w:t>
      </w:r>
    </w:p>
    <w:p>
      <w:pPr>
        <w:widowControl/>
        <w:shd w:val="clear" w:color="auto" w:fill="FFFFFF"/>
        <w:spacing w:before="68" w:after="68" w:line="394" w:lineRule="atLeast"/>
        <w:jc w:val="left"/>
        <w:rPr>
          <w:rFonts w:ascii="宋体" w:hAnsi="宋体" w:eastAsia="微软雅黑" w:cs="宋体"/>
          <w:color w:val="auto"/>
          <w:kern w:val="0"/>
          <w:sz w:val="22"/>
          <w:szCs w:val="22"/>
        </w:rPr>
      </w:pPr>
    </w:p>
    <w:p>
      <w:pPr>
        <w:widowControl/>
        <w:shd w:val="clear" w:color="auto" w:fill="FFFFFF"/>
        <w:spacing w:before="68" w:after="68" w:line="394" w:lineRule="atLeast"/>
        <w:jc w:val="left"/>
        <w:rPr>
          <w:rFonts w:hint="eastAsia" w:ascii="宋体" w:hAnsi="宋体" w:eastAsia="微软雅黑" w:cs="宋体"/>
          <w:b/>
          <w:bCs/>
          <w:color w:val="auto"/>
          <w:kern w:val="0"/>
          <w:sz w:val="33"/>
          <w:lang w:eastAsia="zh-CN"/>
        </w:rPr>
      </w:pPr>
      <w:r>
        <w:rPr>
          <w:rFonts w:ascii="宋体" w:hAnsi="宋体" w:eastAsia="微软雅黑" w:cs="宋体"/>
          <w:color w:val="auto"/>
          <w:kern w:val="0"/>
          <w:sz w:val="22"/>
          <w:szCs w:val="22"/>
        </w:rPr>
        <w:t>附件</w:t>
      </w:r>
      <w:r>
        <w:rPr>
          <w:rFonts w:hint="eastAsia" w:ascii="宋体" w:hAnsi="宋体" w:eastAsia="微软雅黑" w:cs="宋体"/>
          <w:color w:val="auto"/>
          <w:kern w:val="0"/>
          <w:sz w:val="22"/>
          <w:szCs w:val="22"/>
          <w:lang w:val="en-US" w:eastAsia="zh-CN"/>
        </w:rPr>
        <w:t xml:space="preserve">6 </w:t>
      </w:r>
      <w:r>
        <w:rPr>
          <w:rFonts w:ascii="宋体" w:hAnsi="宋体" w:eastAsia="微软雅黑" w:cs="宋体"/>
          <w:color w:val="auto"/>
          <w:kern w:val="0"/>
          <w:sz w:val="22"/>
          <w:szCs w:val="22"/>
        </w:rPr>
        <w:t>      </w:t>
      </w:r>
      <w:r>
        <w:rPr>
          <w:rFonts w:hint="eastAsia" w:ascii="宋体" w:hAnsi="宋体" w:eastAsia="微软雅黑" w:cs="宋体"/>
          <w:b/>
          <w:bCs/>
          <w:color w:val="auto"/>
          <w:kern w:val="0"/>
          <w:sz w:val="33"/>
          <w:lang w:eastAsia="zh-CN"/>
        </w:rPr>
        <w:t>信用记录查询结果</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致：</w:t>
      </w:r>
      <w:r>
        <w:rPr>
          <w:rFonts w:ascii="宋体" w:hAnsi="宋体" w:eastAsia="微软雅黑" w:cs="宋体"/>
          <w:color w:val="auto"/>
          <w:kern w:val="0"/>
          <w:sz w:val="22"/>
          <w:szCs w:val="22"/>
          <w:u w:val="single"/>
        </w:rPr>
        <w:t>     (采购人)     </w:t>
      </w:r>
    </w:p>
    <w:p>
      <w:pPr>
        <w:widowControl/>
        <w:shd w:val="clear" w:color="auto" w:fill="FFFFFF"/>
        <w:spacing w:before="68" w:after="68" w:line="394" w:lineRule="atLeast"/>
        <w:ind w:firstLine="435"/>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现附上截至</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年</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月</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日</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时我方通过“信用中国”网站（www.creditchina.gov.cn）获取的我方信用信息查询结果</w:t>
      </w:r>
      <w:r>
        <w:rPr>
          <w:rFonts w:ascii="宋体" w:hAnsi="宋体" w:eastAsia="微软雅黑" w:cs="宋体"/>
          <w:color w:val="auto"/>
          <w:kern w:val="0"/>
          <w:sz w:val="22"/>
          <w:szCs w:val="22"/>
          <w:u w:val="single"/>
        </w:rPr>
        <w:t>（填写具体份数）</w:t>
      </w:r>
      <w:r>
        <w:rPr>
          <w:rFonts w:ascii="宋体" w:hAnsi="宋体" w:eastAsia="微软雅黑" w:cs="宋体"/>
          <w:color w:val="auto"/>
          <w:kern w:val="0"/>
          <w:sz w:val="22"/>
          <w:szCs w:val="22"/>
        </w:rPr>
        <w:t>份、通过中国政府采购网（www.ccgp.gov.cn）获取的我方信用信息查询结果</w:t>
      </w:r>
      <w:r>
        <w:rPr>
          <w:rFonts w:ascii="宋体" w:hAnsi="宋体" w:eastAsia="微软雅黑" w:cs="宋体"/>
          <w:color w:val="auto"/>
          <w:kern w:val="0"/>
          <w:sz w:val="22"/>
          <w:szCs w:val="22"/>
          <w:u w:val="single"/>
        </w:rPr>
        <w:t>（填写具体份数）</w:t>
      </w:r>
      <w:r>
        <w:rPr>
          <w:rFonts w:ascii="宋体" w:hAnsi="宋体" w:eastAsia="微软雅黑" w:cs="宋体"/>
          <w:color w:val="auto"/>
          <w:kern w:val="0"/>
          <w:sz w:val="22"/>
          <w:szCs w:val="22"/>
        </w:rPr>
        <w:t>份，上述信用信息查询结果真实有效，否则我方负全部责任。</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★注意：</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19"/>
          <w:szCs w:val="19"/>
        </w:rPr>
        <w:t>1、</w:t>
      </w:r>
      <w:r>
        <w:rPr>
          <w:rFonts w:ascii="宋体" w:hAnsi="宋体" w:eastAsia="微软雅黑" w:cs="宋体"/>
          <w:color w:val="auto"/>
          <w:kern w:val="0"/>
          <w:sz w:val="22"/>
          <w:szCs w:val="22"/>
        </w:rPr>
        <w:t>供应商应</w:t>
      </w:r>
      <w:r>
        <w:rPr>
          <w:rFonts w:ascii="宋体" w:hAnsi="宋体" w:eastAsia="微软雅黑" w:cs="宋体"/>
          <w:b/>
          <w:bCs/>
          <w:color w:val="auto"/>
          <w:kern w:val="0"/>
          <w:sz w:val="22"/>
        </w:rPr>
        <w:t>同时提供</w:t>
      </w:r>
      <w:r>
        <w:rPr>
          <w:rFonts w:ascii="宋体" w:hAnsi="宋体" w:eastAsia="微软雅黑" w:cs="宋体"/>
          <w:color w:val="auto"/>
          <w:kern w:val="0"/>
          <w:sz w:val="22"/>
          <w:szCs w:val="22"/>
        </w:rPr>
        <w:t>在磋商文件要求的首次响应文件递交截止时点前通过上述2个网站获取的信用信息查询结果，信用信息查询结果应为从上述网站获取的查询结果原始页面的打印件或完整截图，</w:t>
      </w:r>
      <w:r>
        <w:rPr>
          <w:rFonts w:ascii="宋体" w:hAnsi="宋体" w:eastAsia="微软雅黑" w:cs="宋体"/>
          <w:b/>
          <w:bCs/>
          <w:color w:val="auto"/>
          <w:kern w:val="0"/>
          <w:sz w:val="22"/>
        </w:rPr>
        <w:t>否则其响应文件将被否决。</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2、若本项目接受联合体响应磋商且供应商为联合体，则联合体各成员均应</w:t>
      </w:r>
      <w:r>
        <w:rPr>
          <w:rFonts w:ascii="宋体" w:hAnsi="宋体" w:eastAsia="微软雅黑" w:cs="宋体"/>
          <w:b/>
          <w:bCs/>
          <w:color w:val="auto"/>
          <w:kern w:val="0"/>
          <w:sz w:val="22"/>
        </w:rPr>
        <w:t>同时提供</w:t>
      </w:r>
      <w:r>
        <w:rPr>
          <w:rFonts w:ascii="宋体" w:hAnsi="宋体" w:eastAsia="微软雅黑" w:cs="宋体"/>
          <w:color w:val="auto"/>
          <w:kern w:val="0"/>
          <w:sz w:val="22"/>
          <w:szCs w:val="22"/>
        </w:rPr>
        <w:t>在磋商文件要求的首次响应文件截止时点前通过上述2个网站获取的联合体各方的信用信息查询结果，信用信息查询结果应为从上述网站获取的查询结果原始页面的完整截图或打印件，否则其响应文件将被否决。</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3、联合体成员存在不良信用记录的，视同联合体存在不良信用记录，</w:t>
      </w:r>
      <w:r>
        <w:rPr>
          <w:rFonts w:ascii="宋体" w:hAnsi="宋体" w:eastAsia="微软雅黑" w:cs="宋体"/>
          <w:b/>
          <w:bCs/>
          <w:color w:val="auto"/>
          <w:kern w:val="0"/>
          <w:sz w:val="22"/>
        </w:rPr>
        <w:t>其响应文件将被否决。</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rPr>
      </w:pPr>
      <w:r>
        <w:rPr>
          <w:rFonts w:ascii="宋体" w:hAnsi="宋体" w:eastAsia="微软雅黑" w:cs="宋体"/>
          <w:b/>
          <w:bCs/>
          <w:color w:val="auto"/>
          <w:kern w:val="0"/>
          <w:sz w:val="22"/>
        </w:rPr>
        <w:t>※除上述规定外，信用记录的其他有关规定（包括但不限于：信用信息的查询渠道及截止时点、查询记录和证据留存的具体方式、使用规则等内容）详见磋商文件第一章。 </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line="394" w:lineRule="atLeas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供应商代表：</w:t>
      </w:r>
      <w:r>
        <w:rPr>
          <w:rFonts w:ascii="宋体" w:hAnsi="宋体" w:eastAsia="微软雅黑" w:cs="宋体"/>
          <w:color w:val="auto"/>
          <w:kern w:val="0"/>
          <w:sz w:val="22"/>
          <w:szCs w:val="22"/>
          <w:u w:val="single"/>
        </w:rPr>
        <w:t>             （签字） </w:t>
      </w:r>
    </w:p>
    <w:p>
      <w:pPr>
        <w:widowControl/>
        <w:shd w:val="clear" w:color="auto" w:fill="FFFFFF"/>
        <w:spacing w:before="68" w:after="68" w:line="394" w:lineRule="atLeas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供应商名称：</w:t>
      </w:r>
      <w:r>
        <w:rPr>
          <w:rFonts w:ascii="宋体" w:hAnsi="宋体" w:eastAsia="微软雅黑" w:cs="宋体"/>
          <w:color w:val="auto"/>
          <w:kern w:val="0"/>
          <w:sz w:val="22"/>
          <w:szCs w:val="22"/>
          <w:u w:val="single"/>
        </w:rPr>
        <w:t>         （全称并加盖公章）              </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日  期： </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年 </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月 </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日</w:t>
      </w:r>
    </w:p>
    <w:p>
      <w:pPr>
        <w:rPr>
          <w:color w:val="auto"/>
        </w:rPr>
      </w:pP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附件</w:t>
      </w:r>
      <w:r>
        <w:rPr>
          <w:rFonts w:hint="eastAsia" w:ascii="宋体" w:hAnsi="宋体" w:eastAsia="微软雅黑" w:cs="宋体"/>
          <w:color w:val="auto"/>
          <w:kern w:val="0"/>
          <w:sz w:val="22"/>
          <w:szCs w:val="22"/>
          <w:lang w:val="en-US" w:eastAsia="zh-CN"/>
        </w:rPr>
        <w:t>7</w:t>
      </w:r>
      <w:r>
        <w:rPr>
          <w:rFonts w:ascii="宋体" w:hAnsi="宋体" w:eastAsia="微软雅黑" w:cs="宋体"/>
          <w:color w:val="auto"/>
          <w:kern w:val="0"/>
          <w:sz w:val="22"/>
          <w:szCs w:val="22"/>
        </w:rPr>
        <w:t> </w:t>
      </w:r>
      <w:r>
        <w:rPr>
          <w:rFonts w:ascii="宋体" w:hAnsi="宋体" w:eastAsia="微软雅黑" w:cs="宋体"/>
          <w:b/>
          <w:bCs/>
          <w:color w:val="auto"/>
          <w:kern w:val="0"/>
          <w:sz w:val="33"/>
          <w:szCs w:val="33"/>
        </w:rPr>
        <w:t>具备履行合同所必需设备和专业技术能力证明材料</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line="394" w:lineRule="atLeast"/>
        <w:jc w:val="center"/>
        <w:rPr>
          <w:rFonts w:hint="eastAsia" w:ascii="微软雅黑" w:hAnsi="微软雅黑" w:eastAsia="微软雅黑" w:cs="宋体"/>
          <w:color w:val="auto"/>
          <w:kern w:val="0"/>
          <w:sz w:val="18"/>
          <w:szCs w:val="18"/>
        </w:rPr>
      </w:pPr>
      <w:r>
        <w:rPr>
          <w:rFonts w:ascii="宋体" w:hAnsi="宋体" w:eastAsia="微软雅黑" w:cs="宋体"/>
          <w:b/>
          <w:bCs/>
          <w:color w:val="auto"/>
          <w:kern w:val="0"/>
          <w:sz w:val="22"/>
        </w:rPr>
        <w:t>声明函</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致：</w:t>
      </w:r>
      <w:r>
        <w:rPr>
          <w:rFonts w:ascii="宋体" w:hAnsi="宋体" w:eastAsia="微软雅黑" w:cs="宋体"/>
          <w:color w:val="auto"/>
          <w:kern w:val="0"/>
          <w:sz w:val="22"/>
          <w:szCs w:val="22"/>
          <w:u w:val="single"/>
        </w:rPr>
        <w:t>     (采购人或采购代理机构)       </w:t>
      </w:r>
    </w:p>
    <w:p>
      <w:pPr>
        <w:widowControl/>
        <w:shd w:val="clear" w:color="auto" w:fill="FFFFFF"/>
        <w:spacing w:before="68" w:after="68"/>
        <w:ind w:firstLine="435"/>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我方具备履行合同所必需的设备和专业技术能力，并对本声明承诺的真实性负责，否则产生不利后果由我方承担责任。</w:t>
      </w:r>
    </w:p>
    <w:p>
      <w:pPr>
        <w:widowControl/>
        <w:shd w:val="clear" w:color="auto" w:fill="FFFFFF"/>
        <w:spacing w:before="68" w:after="68" w:line="394" w:lineRule="atLeast"/>
        <w:ind w:firstLine="435"/>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特此声明。</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★注意：</w:t>
      </w:r>
    </w:p>
    <w:p>
      <w:pPr>
        <w:widowControl/>
        <w:shd w:val="clear" w:color="auto" w:fill="FFFFFF"/>
        <w:spacing w:before="68" w:after="68" w:line="394" w:lineRule="atLeast"/>
        <w:ind w:firstLine="435"/>
        <w:jc w:val="left"/>
        <w:rPr>
          <w:rFonts w:hint="eastAsia" w:ascii="微软雅黑" w:hAnsi="微软雅黑" w:eastAsia="微软雅黑" w:cs="宋体"/>
          <w:color w:val="auto"/>
          <w:kern w:val="0"/>
          <w:sz w:val="18"/>
          <w:szCs w:val="18"/>
        </w:rPr>
      </w:pPr>
      <w:r>
        <w:rPr>
          <w:rFonts w:ascii="宋体" w:hAnsi="宋体" w:eastAsia="微软雅黑" w:cs="宋体"/>
          <w:b/>
          <w:bCs/>
          <w:color w:val="auto"/>
          <w:kern w:val="0"/>
          <w:sz w:val="22"/>
        </w:rPr>
        <w:t>1.磋商文件“供应商的资格”中特定资格条件如果没有特别规定，则由供应商在响应文件中按上述格式提供其具备履行合同所必需的设备和专业技术能力的声明即可，声明函应加盖供应商单位公章。</w:t>
      </w:r>
    </w:p>
    <w:p>
      <w:pPr>
        <w:widowControl/>
        <w:shd w:val="clear" w:color="auto" w:fill="FFFFFF"/>
        <w:spacing w:before="68" w:after="68" w:line="394" w:lineRule="atLeast"/>
        <w:ind w:firstLine="435"/>
        <w:jc w:val="left"/>
        <w:rPr>
          <w:rFonts w:hint="eastAsia" w:ascii="微软雅黑" w:hAnsi="微软雅黑" w:eastAsia="微软雅黑" w:cs="宋体"/>
          <w:color w:val="auto"/>
          <w:kern w:val="0"/>
          <w:sz w:val="18"/>
          <w:szCs w:val="18"/>
        </w:rPr>
      </w:pPr>
      <w:r>
        <w:rPr>
          <w:rFonts w:ascii="宋体" w:hAnsi="宋体" w:eastAsia="微软雅黑" w:cs="宋体"/>
          <w:b/>
          <w:bCs/>
          <w:color w:val="auto"/>
          <w:kern w:val="0"/>
          <w:sz w:val="22"/>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pPr>
        <w:widowControl/>
        <w:shd w:val="clear" w:color="auto" w:fill="FFFFFF"/>
        <w:spacing w:before="68" w:after="68" w:line="394" w:lineRule="atLeast"/>
        <w:rPr>
          <w:rFonts w:hint="eastAsia" w:ascii="微软雅黑" w:hAnsi="微软雅黑" w:eastAsia="微软雅黑" w:cs="宋体"/>
          <w:color w:val="auto"/>
          <w:kern w:val="0"/>
          <w:sz w:val="18"/>
          <w:szCs w:val="18"/>
        </w:rPr>
      </w:pPr>
      <w:r>
        <w:rPr>
          <w:rFonts w:ascii="宋体" w:hAnsi="宋体" w:eastAsia="微软雅黑" w:cs="宋体"/>
          <w:b/>
          <w:bCs/>
          <w:color w:val="auto"/>
          <w:kern w:val="0"/>
          <w:sz w:val="22"/>
        </w:rPr>
        <w:t>  3.对于接受联合体形式的磋商且供应商是联合体的，则联合体各成员都应当提交本资格证明文件。</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line="394" w:lineRule="atLeast"/>
        <w:ind w:firstLine="435"/>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 </w:t>
      </w:r>
    </w:p>
    <w:p>
      <w:pPr>
        <w:widowControl/>
        <w:shd w:val="clear" w:color="auto" w:fill="FFFFFF"/>
        <w:spacing w:before="68" w:after="68" w:line="394" w:lineRule="atLeas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供应商代表：</w:t>
      </w:r>
      <w:r>
        <w:rPr>
          <w:rFonts w:ascii="宋体" w:hAnsi="宋体" w:eastAsia="微软雅黑" w:cs="宋体"/>
          <w:color w:val="auto"/>
          <w:kern w:val="0"/>
          <w:sz w:val="22"/>
          <w:szCs w:val="22"/>
          <w:u w:val="single"/>
        </w:rPr>
        <w:t>             （签字） </w:t>
      </w:r>
    </w:p>
    <w:p>
      <w:pPr>
        <w:widowControl/>
        <w:shd w:val="clear" w:color="auto" w:fill="FFFFFF"/>
        <w:spacing w:before="68" w:after="68" w:line="394" w:lineRule="atLeas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供应商名称：</w:t>
      </w:r>
      <w:r>
        <w:rPr>
          <w:rFonts w:ascii="宋体" w:hAnsi="宋体" w:eastAsia="微软雅黑" w:cs="宋体"/>
          <w:color w:val="auto"/>
          <w:kern w:val="0"/>
          <w:sz w:val="22"/>
          <w:szCs w:val="22"/>
          <w:u w:val="single"/>
        </w:rPr>
        <w:t>         （全称并加盖公章）              </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rPr>
      </w:pPr>
      <w:r>
        <w:rPr>
          <w:rFonts w:ascii="宋体" w:hAnsi="宋体" w:eastAsia="微软雅黑" w:cs="宋体"/>
          <w:color w:val="auto"/>
          <w:kern w:val="0"/>
          <w:sz w:val="22"/>
          <w:szCs w:val="22"/>
        </w:rPr>
        <w:t>日  期： </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年 </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月 </w:t>
      </w:r>
      <w:r>
        <w:rPr>
          <w:rFonts w:ascii="宋体" w:hAnsi="宋体" w:eastAsia="微软雅黑" w:cs="宋体"/>
          <w:color w:val="auto"/>
          <w:kern w:val="0"/>
          <w:sz w:val="22"/>
          <w:szCs w:val="22"/>
          <w:u w:val="single"/>
        </w:rPr>
        <w:t>   </w:t>
      </w:r>
      <w:r>
        <w:rPr>
          <w:rFonts w:ascii="宋体" w:hAnsi="宋体" w:eastAsia="微软雅黑" w:cs="宋体"/>
          <w:color w:val="auto"/>
          <w:kern w:val="0"/>
          <w:sz w:val="22"/>
          <w:szCs w:val="22"/>
        </w:rPr>
        <w:t>日</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9"/>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NWRlZWY5ZTEwYzY5MGE4YWY3ZjIwZjNmYWNjYzQifQ=="/>
  </w:docVars>
  <w:rsids>
    <w:rsidRoot w:val="00000000"/>
    <w:rsid w:val="67293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3"/>
    <w:basedOn w:val="1"/>
    <w:next w:val="1"/>
    <w:qFormat/>
    <w:uiPriority w:val="0"/>
    <w:pPr>
      <w:widowControl/>
      <w:jc w:val="left"/>
      <w:outlineLvl w:val="2"/>
    </w:pPr>
    <w:rPr>
      <w:rFonts w:ascii="宋体" w:hAnsi="宋体" w:cs="宋体"/>
      <w:b/>
      <w:bCs/>
      <w:kern w:val="0"/>
      <w:sz w:val="27"/>
      <w:szCs w:val="27"/>
    </w:rPr>
  </w:style>
  <w:style w:type="character" w:default="1" w:styleId="10">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customStyle="1" w:styleId="2">
    <w:name w:val="1.正文"/>
    <w:basedOn w:val="1"/>
    <w:qFormat/>
    <w:uiPriority w:val="0"/>
    <w:rPr>
      <w:szCs w:val="21"/>
    </w:rPr>
  </w:style>
  <w:style w:type="paragraph" w:styleId="4">
    <w:name w:val="Body Text Indent 2"/>
    <w:basedOn w:val="1"/>
    <w:qFormat/>
    <w:uiPriority w:val="0"/>
    <w:pPr>
      <w:spacing w:after="120" w:line="480" w:lineRule="auto"/>
      <w:ind w:left="420" w:leftChars="200"/>
    </w:pPr>
    <w:rPr>
      <w:sz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page number"/>
    <w:basedOn w:val="10"/>
    <w:qFormat/>
    <w:uiPriority w:val="0"/>
  </w:style>
  <w:style w:type="paragraph" w:customStyle="1" w:styleId="13">
    <w:name w:val="Body text|1"/>
    <w:basedOn w:val="1"/>
    <w:qFormat/>
    <w:uiPriority w:val="0"/>
    <w:pPr>
      <w:widowControl w:val="0"/>
      <w:shd w:val="clear" w:color="auto" w:fill="auto"/>
      <w:spacing w:line="300" w:lineRule="auto"/>
      <w:ind w:firstLine="400"/>
    </w:pPr>
    <w:rPr>
      <w:rFonts w:ascii="宋体" w:hAnsi="宋体" w:eastAsia="宋体" w:cs="宋体"/>
      <w:sz w:val="22"/>
      <w:szCs w:val="22"/>
      <w:u w:val="none"/>
      <w:shd w:val="clear" w:color="auto" w:fill="auto"/>
      <w:lang w:val="zh-TW" w:eastAsia="zh-TW" w:bidi="zh-TW"/>
    </w:rPr>
  </w:style>
  <w:style w:type="paragraph" w:customStyle="1" w:styleId="14">
    <w:name w:val="Other|1"/>
    <w:basedOn w:val="1"/>
    <w:qFormat/>
    <w:uiPriority w:val="0"/>
    <w:pPr>
      <w:widowControl w:val="0"/>
      <w:shd w:val="clear" w:color="auto" w:fill="auto"/>
      <w:spacing w:line="300" w:lineRule="auto"/>
      <w:ind w:firstLine="400"/>
    </w:pPr>
    <w:rPr>
      <w:rFonts w:ascii="宋体" w:hAnsi="宋体" w:eastAsia="宋体" w:cs="宋体"/>
      <w:sz w:val="22"/>
      <w:szCs w:val="22"/>
      <w:u w:val="none"/>
      <w:shd w:val="clear" w:color="auto" w:fill="auto"/>
      <w:lang w:val="zh-TW" w:eastAsia="zh-TW" w:bidi="zh-TW"/>
    </w:rPr>
  </w:style>
  <w:style w:type="character" w:customStyle="1" w:styleId="15">
    <w:name w:val="wen1"/>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9876</Words>
  <Characters>10077</Characters>
  <Paragraphs>514</Paragraphs>
  <TotalTime>22</TotalTime>
  <ScaleCrop>false</ScaleCrop>
  <LinksUpToDate>false</LinksUpToDate>
  <CharactersWithSpaces>11548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2021-10-19T03:38:00Z</dcterms:created>
  <dc:creator>sihong</dc:creator>
  <cp:lastModifiedBy>sihong</cp:lastModifiedBy>
  <cp:lastPrinted>2022-09-01T08:39:00Z</cp:lastPrinted>
  <dcterms:modified xsi:type="dcterms:W3CDTF">2022-09-08T08:09:40Z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A6AE04D41AEE446DA95E00AD875B0371</vt:lpwstr>
  </property>
</Properties>
</file>